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8107B0">
        <w:rPr>
          <w:rFonts w:ascii="Arial" w:hAnsi="Arial"/>
        </w:rPr>
        <w:t>16.10.2018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8107B0">
        <w:rPr>
          <w:rFonts w:ascii="Arial" w:hAnsi="Arial"/>
          <w:b/>
          <w:sz w:val="40"/>
          <w:szCs w:val="40"/>
        </w:rPr>
        <w:t>281-14/19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8107B0" w:rsidRDefault="008107B0" w:rsidP="002B13E9">
            <w:pPr>
              <w:rPr>
                <w:rFonts w:ascii="Arial" w:hAnsi="Arial"/>
                <w:b/>
                <w:sz w:val="24"/>
                <w:szCs w:val="24"/>
              </w:rPr>
            </w:pPr>
            <w:r>
              <w:rPr>
                <w:rFonts w:ascii="Arial" w:hAnsi="Arial"/>
                <w:b/>
                <w:sz w:val="24"/>
                <w:szCs w:val="24"/>
              </w:rPr>
              <w:t>Genehmigung der Niederschrift der öffentlichen Sitzung vom 24.09.2018</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8107B0" w:rsidRDefault="008107B0" w:rsidP="008107B0">
            <w:pPr>
              <w:rPr>
                <w:rFonts w:ascii="Arial" w:hAnsi="Arial"/>
                <w:sz w:val="24"/>
                <w:szCs w:val="24"/>
              </w:rPr>
            </w:pPr>
            <w:r>
              <w:rPr>
                <w:rFonts w:ascii="Arial" w:hAnsi="Arial"/>
                <w:sz w:val="24"/>
                <w:szCs w:val="24"/>
              </w:rPr>
              <w:t>Der Stadtrat der Stadt Ellrich genehmigt die Niederschrift der öffentlichen Sitzung vom 24.09.2018</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8107B0"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8107B0" w:rsidRDefault="008107B0" w:rsidP="002B13E9">
      <w:pPr>
        <w:outlineLvl w:val="0"/>
        <w:rPr>
          <w:rFonts w:ascii="Arial" w:hAnsi="Arial" w:cs="Arial"/>
          <w:b/>
          <w:sz w:val="24"/>
          <w:szCs w:val="24"/>
        </w:rPr>
      </w:pPr>
    </w:p>
    <w:p w:rsidR="008107B0" w:rsidRDefault="008107B0"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8107B0">
        <w:rPr>
          <w:rFonts w:ascii="Arial" w:hAnsi="Arial"/>
          <w:b/>
          <w:sz w:val="40"/>
          <w:szCs w:val="40"/>
        </w:rPr>
        <w:t>281-14/19</w:t>
      </w:r>
      <w:r w:rsidR="008107B0">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8107B0" w:rsidP="002B13E9">
      <w:pPr>
        <w:rPr>
          <w:rFonts w:ascii="Arial" w:hAnsi="Arial" w:cs="Arial"/>
          <w:sz w:val="22"/>
          <w:szCs w:val="22"/>
        </w:rPr>
      </w:pPr>
      <w:r>
        <w:rPr>
          <w:rFonts w:ascii="Arial" w:hAnsi="Arial"/>
          <w:sz w:val="24"/>
          <w:szCs w:val="24"/>
        </w:rPr>
        <w:t>Der Stadtrat der Stadt Ellrich genehmigt die Niederschrift der öffentlichen Sitzung vom 24.09.2018</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8107B0" w:rsidRDefault="008107B0"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8107B0"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2B13E9">
      <w:pPr>
        <w:jc w:val="both"/>
        <w:rPr>
          <w:rFonts w:ascii="Arial" w:hAnsi="Arial" w:cs="Arial"/>
          <w:sz w:val="22"/>
          <w:szCs w:val="22"/>
        </w:rPr>
      </w:pPr>
    </w:p>
    <w:p w:rsidR="00AC38E6" w:rsidRDefault="00AC38E6" w:rsidP="00AC38E6">
      <w:pPr>
        <w:pStyle w:val="KeinLeerraum"/>
        <w:jc w:val="both"/>
        <w:rPr>
          <w:rFonts w:ascii="Arial" w:hAnsi="Arial" w:cs="Arial"/>
          <w:sz w:val="24"/>
          <w:szCs w:val="24"/>
        </w:rPr>
      </w:pPr>
      <w:r>
        <w:rPr>
          <w:rFonts w:ascii="Arial" w:hAnsi="Arial" w:cs="Arial"/>
          <w:sz w:val="24"/>
          <w:szCs w:val="24"/>
        </w:rPr>
        <w:t>Stadtverwaltung Ellrich</w:t>
      </w:r>
    </w:p>
    <w:p w:rsidR="00AC38E6" w:rsidRDefault="00AC38E6" w:rsidP="00AC38E6">
      <w:pPr>
        <w:pStyle w:val="KeinLeerraum"/>
        <w:jc w:val="both"/>
        <w:rPr>
          <w:rFonts w:ascii="Arial" w:hAnsi="Arial" w:cs="Arial"/>
          <w:sz w:val="24"/>
          <w:szCs w:val="24"/>
        </w:rPr>
      </w:pPr>
      <w:r>
        <w:rPr>
          <w:rFonts w:ascii="Arial" w:hAnsi="Arial" w:cs="Arial"/>
          <w:sz w:val="24"/>
          <w:szCs w:val="24"/>
        </w:rPr>
        <w:t>Der Bürgermeister</w:t>
      </w: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b/>
          <w:sz w:val="24"/>
          <w:szCs w:val="24"/>
        </w:rPr>
      </w:pPr>
      <w:r>
        <w:rPr>
          <w:rFonts w:ascii="Arial" w:hAnsi="Arial" w:cs="Arial"/>
          <w:b/>
          <w:sz w:val="24"/>
          <w:szCs w:val="24"/>
        </w:rPr>
        <w:t>Protokoll über die öffentliche Sitzung des Stadtrates der Stadt Ellrich am 24.09.2018, Sitzungssaal Rathaus</w:t>
      </w:r>
    </w:p>
    <w:p w:rsidR="00AC38E6" w:rsidRDefault="00AC38E6" w:rsidP="00AC38E6">
      <w:pPr>
        <w:pStyle w:val="KeinLeerraum"/>
        <w:jc w:val="both"/>
        <w:rPr>
          <w:rFonts w:ascii="Arial" w:hAnsi="Arial" w:cs="Arial"/>
          <w:b/>
          <w:sz w:val="24"/>
          <w:szCs w:val="24"/>
        </w:rPr>
      </w:pPr>
    </w:p>
    <w:p w:rsidR="00AC38E6" w:rsidRDefault="00AC38E6" w:rsidP="00AC38E6">
      <w:pPr>
        <w:pStyle w:val="KeinLeerraum"/>
        <w:jc w:val="both"/>
        <w:rPr>
          <w:rFonts w:ascii="Arial" w:hAnsi="Arial" w:cs="Arial"/>
          <w:b/>
          <w:sz w:val="24"/>
          <w:szCs w:val="24"/>
        </w:rPr>
      </w:pPr>
    </w:p>
    <w:p w:rsidR="00AC38E6" w:rsidRDefault="00AC38E6" w:rsidP="00AC38E6">
      <w:pPr>
        <w:pStyle w:val="KeinLeerraum"/>
        <w:jc w:val="both"/>
        <w:rPr>
          <w:rFonts w:ascii="Arial" w:hAnsi="Arial" w:cs="Arial"/>
          <w:b/>
          <w:sz w:val="24"/>
          <w:szCs w:val="24"/>
        </w:rPr>
      </w:pPr>
    </w:p>
    <w:p w:rsidR="00AC38E6" w:rsidRDefault="00AC38E6" w:rsidP="00AC38E6">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t>Ende: 21.15 Uhr</w:t>
      </w: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r>
        <w:rPr>
          <w:rFonts w:ascii="Arial" w:hAnsi="Arial" w:cs="Arial"/>
          <w:sz w:val="24"/>
          <w:szCs w:val="24"/>
        </w:rPr>
        <w:t>Anwesende: Bürgermeister, Herr Pasenow</w:t>
      </w: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r>
        <w:rPr>
          <w:rFonts w:ascii="Arial" w:hAnsi="Arial" w:cs="Arial"/>
          <w:sz w:val="24"/>
          <w:szCs w:val="24"/>
        </w:rPr>
        <w:t>Stadtratsmitglieder:</w:t>
      </w:r>
      <w:r>
        <w:rPr>
          <w:rFonts w:ascii="Arial" w:hAnsi="Arial" w:cs="Arial"/>
          <w:sz w:val="24"/>
          <w:szCs w:val="24"/>
        </w:rPr>
        <w:tab/>
        <w:t>Herr Drick, Herr W. Ehrhold, Herr Flohr, Herr Dr. Franke,</w:t>
      </w:r>
    </w:p>
    <w:p w:rsidR="00AC38E6" w:rsidRDefault="00AC38E6" w:rsidP="00AC38E6">
      <w:pPr>
        <w:pStyle w:val="KeinLeerraum"/>
        <w:jc w:val="both"/>
        <w:rPr>
          <w:rFonts w:ascii="Arial" w:hAnsi="Arial" w:cs="Arial"/>
          <w:sz w:val="24"/>
          <w:szCs w:val="24"/>
        </w:rPr>
      </w:pPr>
      <w:r>
        <w:rPr>
          <w:rFonts w:ascii="Arial" w:hAnsi="Arial" w:cs="Arial"/>
          <w:sz w:val="24"/>
          <w:szCs w:val="24"/>
        </w:rPr>
        <w:t xml:space="preserve">                                Herr Holzhause, Herr Kieser, Frau B. Kirchner, Herr Kirchner,</w:t>
      </w:r>
    </w:p>
    <w:p w:rsidR="00AC38E6" w:rsidRDefault="00AC38E6" w:rsidP="00AC38E6">
      <w:pPr>
        <w:pStyle w:val="KeinLeerraum"/>
        <w:jc w:val="both"/>
        <w:rPr>
          <w:rFonts w:ascii="Arial" w:hAnsi="Arial" w:cs="Arial"/>
          <w:sz w:val="24"/>
          <w:szCs w:val="24"/>
        </w:rPr>
      </w:pPr>
      <w:r>
        <w:rPr>
          <w:rFonts w:ascii="Arial" w:hAnsi="Arial" w:cs="Arial"/>
          <w:sz w:val="24"/>
          <w:szCs w:val="24"/>
        </w:rPr>
        <w:t xml:space="preserve">                                Herr Krug, Herr König, Herr Künzel, Frau Nebelung, Herr Probst,</w:t>
      </w:r>
    </w:p>
    <w:p w:rsidR="00AC38E6" w:rsidRDefault="00AC38E6" w:rsidP="00AC38E6">
      <w:pPr>
        <w:pStyle w:val="KeinLeerraum"/>
        <w:jc w:val="both"/>
        <w:rPr>
          <w:rFonts w:ascii="Arial" w:hAnsi="Arial" w:cs="Arial"/>
          <w:sz w:val="24"/>
          <w:szCs w:val="24"/>
        </w:rPr>
      </w:pPr>
      <w:r>
        <w:rPr>
          <w:rFonts w:ascii="Arial" w:hAnsi="Arial" w:cs="Arial"/>
          <w:sz w:val="24"/>
          <w:szCs w:val="24"/>
        </w:rPr>
        <w:t xml:space="preserve">                                Herr Schminkel, Herr Schulze,</w:t>
      </w:r>
    </w:p>
    <w:p w:rsidR="00AC38E6" w:rsidRDefault="00AC38E6" w:rsidP="00AC38E6">
      <w:pPr>
        <w:pStyle w:val="KeinLeerraum"/>
        <w:jc w:val="both"/>
        <w:rPr>
          <w:rFonts w:ascii="Arial" w:hAnsi="Arial" w:cs="Arial"/>
          <w:sz w:val="24"/>
          <w:szCs w:val="24"/>
        </w:rPr>
      </w:pPr>
      <w:r>
        <w:rPr>
          <w:rFonts w:ascii="Arial" w:hAnsi="Arial" w:cs="Arial"/>
          <w:sz w:val="24"/>
          <w:szCs w:val="24"/>
        </w:rPr>
        <w:t>Ortsteilbürgermeister: Herr Birkefeld</w:t>
      </w:r>
    </w:p>
    <w:p w:rsidR="00AC38E6" w:rsidRDefault="00AC38E6" w:rsidP="00AC38E6">
      <w:pPr>
        <w:pStyle w:val="KeinLeerraum"/>
        <w:jc w:val="both"/>
        <w:rPr>
          <w:rFonts w:ascii="Arial" w:hAnsi="Arial" w:cs="Arial"/>
          <w:sz w:val="24"/>
          <w:szCs w:val="24"/>
        </w:rPr>
      </w:pPr>
      <w:r>
        <w:rPr>
          <w:rFonts w:ascii="Arial" w:hAnsi="Arial" w:cs="Arial"/>
          <w:sz w:val="24"/>
          <w:szCs w:val="24"/>
        </w:rPr>
        <w:t>SG-Leiter:</w:t>
      </w:r>
      <w:r>
        <w:rPr>
          <w:rFonts w:ascii="Arial" w:hAnsi="Arial" w:cs="Arial"/>
          <w:sz w:val="24"/>
          <w:szCs w:val="24"/>
        </w:rPr>
        <w:tab/>
      </w:r>
      <w:r>
        <w:rPr>
          <w:rFonts w:ascii="Arial" w:hAnsi="Arial" w:cs="Arial"/>
          <w:sz w:val="24"/>
          <w:szCs w:val="24"/>
        </w:rPr>
        <w:tab/>
        <w:t>Herr Becker</w:t>
      </w:r>
    </w:p>
    <w:p w:rsidR="00AC38E6" w:rsidRDefault="00AC38E6" w:rsidP="00AC38E6">
      <w:pPr>
        <w:pStyle w:val="KeinLeerraum"/>
        <w:jc w:val="both"/>
        <w:rPr>
          <w:rFonts w:ascii="Arial" w:hAnsi="Arial" w:cs="Arial"/>
          <w:sz w:val="24"/>
          <w:szCs w:val="24"/>
        </w:rPr>
      </w:pPr>
      <w:r>
        <w:rPr>
          <w:rFonts w:ascii="Arial" w:hAnsi="Arial" w:cs="Arial"/>
          <w:sz w:val="24"/>
          <w:szCs w:val="24"/>
        </w:rPr>
        <w:t>FB-Leiter:                Herr Kuß</w:t>
      </w:r>
    </w:p>
    <w:p w:rsidR="00AC38E6" w:rsidRDefault="00AC38E6" w:rsidP="00AC38E6">
      <w:pPr>
        <w:pStyle w:val="KeinLeerraum"/>
        <w:jc w:val="both"/>
        <w:rPr>
          <w:rFonts w:ascii="Arial" w:hAnsi="Arial" w:cs="Arial"/>
          <w:sz w:val="24"/>
          <w:szCs w:val="24"/>
        </w:rPr>
      </w:pPr>
      <w:r>
        <w:rPr>
          <w:rFonts w:ascii="Arial" w:hAnsi="Arial" w:cs="Arial"/>
          <w:sz w:val="24"/>
          <w:szCs w:val="24"/>
        </w:rPr>
        <w:t xml:space="preserve">Entschuldigt: </w:t>
      </w:r>
      <w:r>
        <w:rPr>
          <w:rFonts w:ascii="Arial" w:hAnsi="Arial" w:cs="Arial"/>
          <w:sz w:val="24"/>
          <w:szCs w:val="24"/>
        </w:rPr>
        <w:tab/>
        <w:t>Herr Dresler, Herr Jahnke, Herr Mörschel, Herr Schlichting</w:t>
      </w:r>
      <w:r>
        <w:rPr>
          <w:rFonts w:ascii="Arial" w:hAnsi="Arial" w:cs="Arial"/>
          <w:sz w:val="24"/>
          <w:szCs w:val="24"/>
        </w:rPr>
        <w:tab/>
      </w:r>
    </w:p>
    <w:p w:rsidR="00AC38E6" w:rsidRDefault="00AC38E6" w:rsidP="00AC38E6">
      <w:pPr>
        <w:pStyle w:val="KeinLeerraum"/>
        <w:jc w:val="both"/>
        <w:rPr>
          <w:rFonts w:ascii="Arial" w:hAnsi="Arial" w:cs="Arial"/>
          <w:sz w:val="24"/>
          <w:szCs w:val="24"/>
        </w:rPr>
      </w:pPr>
      <w:r>
        <w:rPr>
          <w:rFonts w:ascii="Arial" w:hAnsi="Arial" w:cs="Arial"/>
          <w:sz w:val="24"/>
          <w:szCs w:val="24"/>
        </w:rPr>
        <w:t xml:space="preserve">                                Herr Pförtner</w:t>
      </w: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r>
        <w:rPr>
          <w:rFonts w:ascii="Arial" w:hAnsi="Arial" w:cs="Arial"/>
          <w:sz w:val="24"/>
          <w:szCs w:val="24"/>
        </w:rPr>
        <w:t xml:space="preserve">Bürger:  </w:t>
      </w:r>
      <w:r>
        <w:rPr>
          <w:rFonts w:ascii="Arial" w:hAnsi="Arial" w:cs="Arial"/>
          <w:sz w:val="24"/>
          <w:szCs w:val="24"/>
        </w:rPr>
        <w:tab/>
      </w:r>
      <w:r>
        <w:rPr>
          <w:rFonts w:ascii="Arial" w:hAnsi="Arial" w:cs="Arial"/>
          <w:sz w:val="24"/>
          <w:szCs w:val="24"/>
        </w:rPr>
        <w:tab/>
        <w:t>13</w:t>
      </w: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u w:val="single"/>
        </w:rPr>
      </w:pPr>
      <w:r>
        <w:rPr>
          <w:rFonts w:ascii="Arial" w:hAnsi="Arial" w:cs="Arial"/>
          <w:sz w:val="24"/>
          <w:szCs w:val="24"/>
          <w:u w:val="single"/>
        </w:rPr>
        <w:t>Tagesordnung</w:t>
      </w:r>
    </w:p>
    <w:p w:rsidR="00AC38E6" w:rsidRDefault="00AC38E6" w:rsidP="00AC38E6">
      <w:pPr>
        <w:pStyle w:val="KeinLeerraum"/>
        <w:rPr>
          <w:rFonts w:ascii="Arial" w:hAnsi="Arial" w:cs="Arial"/>
          <w:sz w:val="24"/>
          <w:szCs w:val="24"/>
        </w:rPr>
      </w:pPr>
      <w:r>
        <w:rPr>
          <w:rFonts w:ascii="Arial" w:hAnsi="Arial" w:cs="Arial"/>
          <w:sz w:val="24"/>
          <w:szCs w:val="24"/>
        </w:rPr>
        <w:t>01. Feststellung der ordnungsgemäßen Ladung, Anwesenheit und Beschluss-</w:t>
      </w:r>
    </w:p>
    <w:p w:rsidR="00AC38E6" w:rsidRDefault="00AC38E6" w:rsidP="00AC38E6">
      <w:pPr>
        <w:pStyle w:val="KeinLeerraum"/>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fähigkeit</w:t>
      </w:r>
      <w:proofErr w:type="spellEnd"/>
      <w:r>
        <w:rPr>
          <w:rFonts w:ascii="Arial" w:hAnsi="Arial" w:cs="Arial"/>
          <w:sz w:val="24"/>
          <w:szCs w:val="24"/>
        </w:rPr>
        <w:t xml:space="preserve">  </w:t>
      </w:r>
    </w:p>
    <w:p w:rsidR="00AC38E6" w:rsidRDefault="00AC38E6" w:rsidP="00AC38E6">
      <w:pPr>
        <w:pStyle w:val="KeinLeerraum"/>
        <w:rPr>
          <w:rFonts w:ascii="Arial" w:hAnsi="Arial" w:cs="Arial"/>
          <w:sz w:val="24"/>
          <w:szCs w:val="24"/>
        </w:rPr>
      </w:pPr>
      <w:r>
        <w:rPr>
          <w:rFonts w:ascii="Arial" w:hAnsi="Arial" w:cs="Arial"/>
          <w:sz w:val="24"/>
          <w:szCs w:val="24"/>
        </w:rPr>
        <w:t>02. Feststellung der Tagesordnung</w:t>
      </w:r>
    </w:p>
    <w:p w:rsidR="00AC38E6" w:rsidRDefault="00AC38E6" w:rsidP="00AC38E6">
      <w:pPr>
        <w:pStyle w:val="KeinLeerraum"/>
        <w:rPr>
          <w:rFonts w:ascii="Arial" w:hAnsi="Arial" w:cs="Arial"/>
          <w:sz w:val="24"/>
          <w:szCs w:val="24"/>
        </w:rPr>
      </w:pPr>
      <w:r>
        <w:rPr>
          <w:rFonts w:ascii="Arial" w:hAnsi="Arial" w:cs="Arial"/>
          <w:sz w:val="24"/>
          <w:szCs w:val="24"/>
        </w:rPr>
        <w:t>03. Informationen des Bürgermeisters</w:t>
      </w:r>
    </w:p>
    <w:p w:rsidR="00AC38E6" w:rsidRDefault="00AC38E6" w:rsidP="00AC38E6">
      <w:pPr>
        <w:pStyle w:val="KeinLeerraum"/>
        <w:rPr>
          <w:rFonts w:ascii="Arial" w:hAnsi="Arial" w:cs="Arial"/>
          <w:sz w:val="24"/>
          <w:szCs w:val="24"/>
        </w:rPr>
      </w:pPr>
      <w:r>
        <w:rPr>
          <w:rFonts w:ascii="Arial" w:hAnsi="Arial" w:cs="Arial"/>
          <w:sz w:val="24"/>
          <w:szCs w:val="24"/>
        </w:rPr>
        <w:t xml:space="preserve">04. Informationen der Kreistagsmitglieder, Fraktionsvorsitzenden und  Ortsteil-  </w:t>
      </w:r>
    </w:p>
    <w:p w:rsidR="00AC38E6" w:rsidRDefault="00AC38E6" w:rsidP="00AC38E6">
      <w:pPr>
        <w:pStyle w:val="KeinLeerraum"/>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bürgermeister</w:t>
      </w:r>
      <w:proofErr w:type="spellEnd"/>
    </w:p>
    <w:p w:rsidR="00AC38E6" w:rsidRDefault="00AC38E6" w:rsidP="00AC38E6">
      <w:pPr>
        <w:pStyle w:val="KeinLeerraum"/>
        <w:rPr>
          <w:rFonts w:ascii="Arial" w:hAnsi="Arial" w:cs="Arial"/>
          <w:sz w:val="24"/>
          <w:szCs w:val="24"/>
        </w:rPr>
      </w:pPr>
      <w:r>
        <w:rPr>
          <w:rFonts w:ascii="Arial" w:hAnsi="Arial" w:cs="Arial"/>
          <w:sz w:val="24"/>
          <w:szCs w:val="24"/>
        </w:rPr>
        <w:t>05. Bürgerfragestunde</w:t>
      </w:r>
    </w:p>
    <w:p w:rsidR="00AC38E6" w:rsidRDefault="00AC38E6" w:rsidP="00AC38E6">
      <w:pPr>
        <w:pStyle w:val="KeinLeerraum"/>
        <w:rPr>
          <w:rFonts w:ascii="Arial" w:hAnsi="Arial" w:cs="Arial"/>
          <w:sz w:val="24"/>
          <w:szCs w:val="24"/>
        </w:rPr>
      </w:pPr>
      <w:r>
        <w:rPr>
          <w:rFonts w:ascii="Arial" w:hAnsi="Arial" w:cs="Arial"/>
          <w:sz w:val="24"/>
          <w:szCs w:val="24"/>
        </w:rPr>
        <w:t>06. Beschluss-Nr. 269-14/19</w:t>
      </w:r>
    </w:p>
    <w:p w:rsidR="00AC38E6" w:rsidRDefault="00AC38E6" w:rsidP="00AC38E6">
      <w:pPr>
        <w:pStyle w:val="KeinLeerraum"/>
        <w:rPr>
          <w:rFonts w:ascii="Arial" w:hAnsi="Arial" w:cs="Arial"/>
          <w:sz w:val="24"/>
          <w:szCs w:val="24"/>
        </w:rPr>
      </w:pPr>
      <w:r>
        <w:rPr>
          <w:rFonts w:ascii="Arial" w:hAnsi="Arial" w:cs="Arial"/>
          <w:sz w:val="24"/>
          <w:szCs w:val="24"/>
        </w:rPr>
        <w:t xml:space="preserve">      Genehmigung der Niederschrift der öffentlichen Sitzung vom 02.07.2018</w:t>
      </w:r>
    </w:p>
    <w:p w:rsidR="00AC38E6" w:rsidRDefault="00AC38E6" w:rsidP="00AC38E6">
      <w:pPr>
        <w:pStyle w:val="KeinLeerraum"/>
        <w:rPr>
          <w:rFonts w:ascii="Arial" w:hAnsi="Arial" w:cs="Arial"/>
          <w:sz w:val="24"/>
          <w:szCs w:val="24"/>
        </w:rPr>
      </w:pPr>
      <w:r>
        <w:rPr>
          <w:rFonts w:ascii="Arial" w:hAnsi="Arial" w:cs="Arial"/>
          <w:sz w:val="24"/>
          <w:szCs w:val="24"/>
        </w:rPr>
        <w:t>07. Beschluss-Nr. 270-14/19</w:t>
      </w:r>
    </w:p>
    <w:p w:rsidR="00AC38E6" w:rsidRDefault="00AC38E6" w:rsidP="00AC38E6">
      <w:pPr>
        <w:pStyle w:val="KeinLeerraum"/>
        <w:rPr>
          <w:rFonts w:ascii="Arial" w:hAnsi="Arial" w:cs="Arial"/>
          <w:sz w:val="24"/>
          <w:szCs w:val="24"/>
        </w:rPr>
      </w:pPr>
      <w:r>
        <w:rPr>
          <w:rFonts w:ascii="Arial" w:hAnsi="Arial" w:cs="Arial"/>
          <w:sz w:val="24"/>
          <w:szCs w:val="24"/>
        </w:rPr>
        <w:t xml:space="preserve">      Festlegung Verfügungsmittel nach § 45 Abs. 6 </w:t>
      </w:r>
      <w:proofErr w:type="spellStart"/>
      <w:r>
        <w:rPr>
          <w:rFonts w:ascii="Arial" w:hAnsi="Arial" w:cs="Arial"/>
          <w:sz w:val="24"/>
          <w:szCs w:val="24"/>
        </w:rPr>
        <w:t>ThürKO</w:t>
      </w:r>
      <w:proofErr w:type="spellEnd"/>
      <w:r>
        <w:rPr>
          <w:rFonts w:ascii="Arial" w:hAnsi="Arial" w:cs="Arial"/>
          <w:sz w:val="24"/>
          <w:szCs w:val="24"/>
        </w:rPr>
        <w:t xml:space="preserve"> für die Ortsteile der </w:t>
      </w:r>
    </w:p>
    <w:p w:rsidR="00AC38E6" w:rsidRDefault="00AC38E6" w:rsidP="00AC38E6">
      <w:pPr>
        <w:pStyle w:val="KeinLeerraum"/>
        <w:rPr>
          <w:rFonts w:ascii="Arial" w:hAnsi="Arial" w:cs="Arial"/>
          <w:sz w:val="24"/>
          <w:szCs w:val="24"/>
        </w:rPr>
      </w:pPr>
      <w:r>
        <w:rPr>
          <w:rFonts w:ascii="Arial" w:hAnsi="Arial" w:cs="Arial"/>
          <w:sz w:val="24"/>
          <w:szCs w:val="24"/>
        </w:rPr>
        <w:t xml:space="preserve">      Einheitsgemeinde Ellrich</w:t>
      </w:r>
    </w:p>
    <w:p w:rsidR="00AC38E6" w:rsidRDefault="00AC38E6" w:rsidP="00AC38E6">
      <w:pPr>
        <w:pStyle w:val="KeinLeerraum"/>
        <w:rPr>
          <w:rFonts w:ascii="Arial" w:hAnsi="Arial" w:cs="Arial"/>
          <w:sz w:val="24"/>
          <w:szCs w:val="24"/>
        </w:rPr>
      </w:pPr>
      <w:r>
        <w:rPr>
          <w:rFonts w:ascii="Arial" w:hAnsi="Arial" w:cs="Arial"/>
          <w:sz w:val="24"/>
          <w:szCs w:val="24"/>
        </w:rPr>
        <w:t>08. Wahl der Schiedspersonen für die Einheitsgemeinde Ellrich</w:t>
      </w:r>
    </w:p>
    <w:p w:rsidR="00AC38E6" w:rsidRDefault="00AC38E6" w:rsidP="00AC38E6">
      <w:pPr>
        <w:pStyle w:val="KeinLeerraum"/>
        <w:rPr>
          <w:rFonts w:ascii="Arial" w:hAnsi="Arial" w:cs="Arial"/>
          <w:sz w:val="24"/>
          <w:szCs w:val="24"/>
        </w:rPr>
      </w:pPr>
      <w:r>
        <w:rPr>
          <w:rFonts w:ascii="Arial" w:hAnsi="Arial" w:cs="Arial"/>
          <w:sz w:val="24"/>
          <w:szCs w:val="24"/>
        </w:rPr>
        <w:t>09. Beschluss-Nr. 272-14/19</w:t>
      </w:r>
    </w:p>
    <w:p w:rsidR="00AC38E6" w:rsidRDefault="00AC38E6" w:rsidP="00AC38E6">
      <w:pPr>
        <w:pStyle w:val="KeinLeerraum"/>
        <w:rPr>
          <w:rFonts w:ascii="Arial" w:hAnsi="Arial" w:cs="Arial"/>
          <w:sz w:val="24"/>
          <w:szCs w:val="24"/>
        </w:rPr>
      </w:pPr>
      <w:r>
        <w:rPr>
          <w:rFonts w:ascii="Arial" w:hAnsi="Arial" w:cs="Arial"/>
          <w:sz w:val="24"/>
          <w:szCs w:val="24"/>
        </w:rPr>
        <w:t xml:space="preserve">      Einwohnerantrag zum Biosphärenreservat Südharz/Kyffhäuser</w:t>
      </w:r>
    </w:p>
    <w:p w:rsidR="00AC38E6" w:rsidRDefault="00AC38E6" w:rsidP="00AC38E6">
      <w:pPr>
        <w:pStyle w:val="KeinLeerraum"/>
        <w:rPr>
          <w:rFonts w:ascii="Arial" w:hAnsi="Arial" w:cs="Arial"/>
          <w:sz w:val="24"/>
          <w:szCs w:val="24"/>
        </w:rPr>
      </w:pPr>
      <w:r>
        <w:rPr>
          <w:rFonts w:ascii="Arial" w:hAnsi="Arial" w:cs="Arial"/>
          <w:sz w:val="24"/>
          <w:szCs w:val="24"/>
        </w:rPr>
        <w:t>10. Erste Lesung Haushaltsplan 2019</w:t>
      </w:r>
    </w:p>
    <w:p w:rsidR="00AC38E6" w:rsidRDefault="00AC38E6" w:rsidP="00AC38E6">
      <w:pPr>
        <w:pStyle w:val="KeinLeerraum"/>
        <w:rPr>
          <w:rFonts w:ascii="Arial" w:hAnsi="Arial" w:cs="Arial"/>
          <w:sz w:val="24"/>
          <w:szCs w:val="24"/>
        </w:rPr>
      </w:pPr>
      <w:r>
        <w:rPr>
          <w:rFonts w:ascii="Arial" w:hAnsi="Arial" w:cs="Arial"/>
          <w:sz w:val="24"/>
          <w:szCs w:val="24"/>
        </w:rPr>
        <w:t>11. Beschluss-Nr. 273-14/19</w:t>
      </w:r>
    </w:p>
    <w:p w:rsidR="00AC38E6" w:rsidRDefault="00AC38E6" w:rsidP="00AC38E6">
      <w:pPr>
        <w:pStyle w:val="KeinLeerraum"/>
        <w:rPr>
          <w:rFonts w:ascii="Arial" w:hAnsi="Arial" w:cs="Arial"/>
          <w:sz w:val="24"/>
          <w:szCs w:val="24"/>
        </w:rPr>
      </w:pPr>
      <w:r>
        <w:rPr>
          <w:rFonts w:ascii="Arial" w:hAnsi="Arial" w:cs="Arial"/>
          <w:sz w:val="24"/>
          <w:szCs w:val="24"/>
        </w:rPr>
        <w:t xml:space="preserve">      Umschuldung Kommunaldarlehen</w:t>
      </w:r>
    </w:p>
    <w:p w:rsidR="00AC38E6" w:rsidRDefault="00AC38E6" w:rsidP="00AC38E6">
      <w:pPr>
        <w:pStyle w:val="KeinLeerraum"/>
        <w:rPr>
          <w:rFonts w:ascii="Arial" w:hAnsi="Arial" w:cs="Arial"/>
          <w:sz w:val="24"/>
          <w:szCs w:val="24"/>
        </w:rPr>
      </w:pPr>
      <w:r>
        <w:rPr>
          <w:rFonts w:ascii="Arial" w:hAnsi="Arial" w:cs="Arial"/>
          <w:sz w:val="24"/>
          <w:szCs w:val="24"/>
        </w:rPr>
        <w:t>12. Beschluss-Nr. 279-14/19</w:t>
      </w:r>
    </w:p>
    <w:p w:rsidR="00AC38E6" w:rsidRDefault="00AC38E6" w:rsidP="00AC38E6">
      <w:pPr>
        <w:pStyle w:val="KeinLeerraum"/>
        <w:rPr>
          <w:rFonts w:ascii="Arial" w:hAnsi="Arial" w:cs="Arial"/>
          <w:sz w:val="24"/>
          <w:szCs w:val="24"/>
        </w:rPr>
      </w:pPr>
      <w:r>
        <w:rPr>
          <w:rFonts w:ascii="Arial" w:hAnsi="Arial" w:cs="Arial"/>
          <w:sz w:val="24"/>
          <w:szCs w:val="24"/>
        </w:rPr>
        <w:t xml:space="preserve">      Kooperationsvertrag mit Horizont e. V.</w:t>
      </w:r>
    </w:p>
    <w:p w:rsidR="00AC38E6" w:rsidRDefault="00AC38E6" w:rsidP="00AC38E6">
      <w:pPr>
        <w:pStyle w:val="KeinLeerraum"/>
        <w:rPr>
          <w:rFonts w:ascii="Arial" w:hAnsi="Arial" w:cs="Arial"/>
          <w:sz w:val="24"/>
          <w:szCs w:val="24"/>
        </w:rPr>
      </w:pPr>
      <w:r>
        <w:rPr>
          <w:rFonts w:ascii="Arial" w:hAnsi="Arial" w:cs="Arial"/>
          <w:sz w:val="24"/>
          <w:szCs w:val="24"/>
        </w:rPr>
        <w:t xml:space="preserve">13. Geschlossene Sitzung </w:t>
      </w:r>
    </w:p>
    <w:p w:rsidR="00AC38E6" w:rsidRDefault="00AC38E6" w:rsidP="00AC38E6">
      <w:pPr>
        <w:pStyle w:val="KeinLeerraum"/>
        <w:rPr>
          <w:rFonts w:ascii="Arial" w:hAnsi="Arial" w:cs="Arial"/>
          <w:sz w:val="24"/>
          <w:szCs w:val="24"/>
        </w:rPr>
      </w:pPr>
    </w:p>
    <w:p w:rsidR="00AC38E6" w:rsidRDefault="00AC38E6" w:rsidP="00AC38E6">
      <w:pPr>
        <w:pStyle w:val="KeinLeerraum"/>
        <w:rPr>
          <w:rFonts w:ascii="Arial" w:hAnsi="Arial" w:cs="Arial"/>
          <w:sz w:val="24"/>
          <w:szCs w:val="24"/>
        </w:rPr>
      </w:pPr>
    </w:p>
    <w:p w:rsidR="00AC38E6" w:rsidRDefault="00AC38E6" w:rsidP="00AC38E6">
      <w:pPr>
        <w:pStyle w:val="KeinLeerraum"/>
        <w:rPr>
          <w:rFonts w:ascii="Arial" w:hAnsi="Arial" w:cs="Arial"/>
          <w:sz w:val="24"/>
          <w:szCs w:val="24"/>
        </w:rPr>
      </w:pPr>
    </w:p>
    <w:p w:rsidR="00AC38E6" w:rsidRDefault="00AC38E6" w:rsidP="00AC38E6">
      <w:pPr>
        <w:pStyle w:val="KeinLeerraum"/>
        <w:rPr>
          <w:rFonts w:ascii="Arial" w:hAnsi="Arial" w:cs="Arial"/>
          <w:sz w:val="24"/>
          <w:szCs w:val="24"/>
        </w:rPr>
      </w:pPr>
    </w:p>
    <w:p w:rsidR="00AC38E6" w:rsidRDefault="00AC38E6" w:rsidP="00AC38E6">
      <w:pPr>
        <w:pStyle w:val="KeinLeerraum"/>
        <w:rPr>
          <w:rFonts w:ascii="Arial" w:hAnsi="Arial" w:cs="Arial"/>
          <w:sz w:val="24"/>
          <w:szCs w:val="24"/>
        </w:rPr>
      </w:pPr>
    </w:p>
    <w:p w:rsidR="00AC38E6" w:rsidRDefault="00AC38E6" w:rsidP="00AC38E6">
      <w:pPr>
        <w:pStyle w:val="KeinLeerraum"/>
        <w:rPr>
          <w:rFonts w:ascii="Arial" w:hAnsi="Arial" w:cs="Arial"/>
          <w:sz w:val="24"/>
          <w:szCs w:val="24"/>
        </w:rPr>
      </w:pPr>
    </w:p>
    <w:p w:rsidR="00AC38E6" w:rsidRDefault="00AC38E6" w:rsidP="00AC38E6">
      <w:pPr>
        <w:pStyle w:val="KeinLeerraum"/>
        <w:rPr>
          <w:rFonts w:ascii="Arial" w:hAnsi="Arial" w:cs="Arial"/>
          <w:sz w:val="24"/>
          <w:szCs w:val="24"/>
        </w:rPr>
      </w:pPr>
    </w:p>
    <w:p w:rsidR="00AC38E6" w:rsidRDefault="00AC38E6" w:rsidP="00AC38E6">
      <w:pPr>
        <w:pStyle w:val="KeinLeerraum"/>
        <w:rPr>
          <w:rFonts w:ascii="Arial" w:hAnsi="Arial" w:cs="Arial"/>
          <w:sz w:val="24"/>
          <w:szCs w:val="24"/>
          <w:u w:val="single"/>
        </w:rPr>
      </w:pPr>
      <w:r>
        <w:rPr>
          <w:rFonts w:ascii="Arial" w:hAnsi="Arial" w:cs="Arial"/>
          <w:sz w:val="24"/>
          <w:szCs w:val="24"/>
          <w:u w:val="single"/>
        </w:rPr>
        <w:t>01. Feststellung der ordnungsgemäßen Ladung, Anwesenheit und Beschluss-</w:t>
      </w:r>
    </w:p>
    <w:p w:rsidR="00AC38E6" w:rsidRDefault="00AC38E6" w:rsidP="00AC38E6">
      <w:pPr>
        <w:pStyle w:val="KeinLeerraum"/>
        <w:rPr>
          <w:rFonts w:ascii="Arial" w:hAnsi="Arial" w:cs="Arial"/>
          <w:sz w:val="24"/>
          <w:szCs w:val="24"/>
          <w:u w:val="single"/>
        </w:rPr>
      </w:pPr>
      <w:r>
        <w:rPr>
          <w:rFonts w:ascii="Arial" w:hAnsi="Arial" w:cs="Arial"/>
          <w:sz w:val="24"/>
          <w:szCs w:val="24"/>
          <w:u w:val="single"/>
        </w:rPr>
        <w:t xml:space="preserve">      </w:t>
      </w:r>
      <w:proofErr w:type="spellStart"/>
      <w:r>
        <w:rPr>
          <w:rFonts w:ascii="Arial" w:hAnsi="Arial" w:cs="Arial"/>
          <w:sz w:val="24"/>
          <w:szCs w:val="24"/>
          <w:u w:val="single"/>
        </w:rPr>
        <w:t>fähigkeit</w:t>
      </w:r>
      <w:proofErr w:type="spellEnd"/>
      <w:r>
        <w:rPr>
          <w:rFonts w:ascii="Arial" w:hAnsi="Arial" w:cs="Arial"/>
          <w:sz w:val="24"/>
          <w:szCs w:val="24"/>
          <w:u w:val="single"/>
        </w:rPr>
        <w:t xml:space="preserve">  </w:t>
      </w:r>
    </w:p>
    <w:p w:rsidR="00AC38E6" w:rsidRDefault="00AC38E6" w:rsidP="00AC38E6">
      <w:pPr>
        <w:pStyle w:val="KeinLeerraum"/>
        <w:jc w:val="both"/>
        <w:rPr>
          <w:rFonts w:ascii="Arial" w:hAnsi="Arial" w:cs="Arial"/>
          <w:sz w:val="24"/>
          <w:szCs w:val="24"/>
        </w:rPr>
      </w:pPr>
      <w:r>
        <w:rPr>
          <w:rFonts w:ascii="Arial" w:hAnsi="Arial" w:cs="Arial"/>
          <w:sz w:val="24"/>
          <w:szCs w:val="24"/>
        </w:rPr>
        <w:t>Der Bürgermeister stellte die Beschlussfähigkeit sowie die ordnungsgemäße Ladung fest. Von 20+1 Stadtratsmitgliedern waren 15+1 stimmberechtigt anwesend. Die Einladungen wurden per Zustellnachweise am 14.09.2018 zugestellt. Eine Verletzung der Ladungsfrist liegt nicht vor und wurde auch nicht geltend gemacht.</w:t>
      </w: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rPr>
          <w:rFonts w:ascii="Arial" w:hAnsi="Arial" w:cs="Arial"/>
          <w:sz w:val="24"/>
          <w:szCs w:val="24"/>
          <w:u w:val="single"/>
        </w:rPr>
      </w:pPr>
      <w:r>
        <w:rPr>
          <w:rFonts w:ascii="Arial" w:hAnsi="Arial" w:cs="Arial"/>
          <w:sz w:val="24"/>
          <w:szCs w:val="24"/>
          <w:u w:val="single"/>
        </w:rPr>
        <w:t>02. Feststellung der Tagesordnung</w:t>
      </w:r>
    </w:p>
    <w:p w:rsidR="00AC38E6" w:rsidRDefault="00AC38E6" w:rsidP="00AC38E6">
      <w:pPr>
        <w:pStyle w:val="KeinLeerraum"/>
        <w:jc w:val="both"/>
        <w:rPr>
          <w:rFonts w:ascii="Arial" w:hAnsi="Arial" w:cs="Arial"/>
          <w:sz w:val="24"/>
          <w:szCs w:val="24"/>
        </w:rPr>
      </w:pPr>
      <w:r>
        <w:rPr>
          <w:rFonts w:ascii="Arial" w:hAnsi="Arial" w:cs="Arial"/>
          <w:sz w:val="24"/>
          <w:szCs w:val="24"/>
        </w:rPr>
        <w:t>Der Bürgermeister informierte, dass die TOP 7 und 10 von der Tagesordnung genommen werden. Die Punkte verschieben sich entsprechend. So dann verlas der Bürgermeister die geänderte Tagesordnung. Weitere Änderungen oder Ergänzungen gab es nicht. Die geänderte Tagesordnung wurde einstimmig festgestellt.</w:t>
      </w:r>
    </w:p>
    <w:p w:rsidR="00AC38E6" w:rsidRDefault="00AC38E6" w:rsidP="00AC38E6">
      <w:pPr>
        <w:pStyle w:val="KeinLeerraum"/>
        <w:jc w:val="both"/>
        <w:rPr>
          <w:rFonts w:ascii="Arial" w:hAnsi="Arial" w:cs="Arial"/>
          <w:sz w:val="24"/>
          <w:szCs w:val="24"/>
        </w:rPr>
      </w:pPr>
    </w:p>
    <w:p w:rsidR="00AC38E6" w:rsidRDefault="00AC38E6" w:rsidP="00AC38E6">
      <w:pPr>
        <w:pStyle w:val="KeinLeerraum"/>
        <w:jc w:val="both"/>
        <w:rPr>
          <w:rFonts w:ascii="Arial" w:hAnsi="Arial" w:cs="Arial"/>
          <w:sz w:val="24"/>
          <w:szCs w:val="24"/>
        </w:rPr>
      </w:pPr>
    </w:p>
    <w:p w:rsidR="00AC38E6" w:rsidRDefault="00AC38E6" w:rsidP="00AC38E6">
      <w:pPr>
        <w:pStyle w:val="KeinLeerraum"/>
        <w:rPr>
          <w:rFonts w:ascii="Arial" w:hAnsi="Arial" w:cs="Arial"/>
          <w:sz w:val="24"/>
          <w:szCs w:val="24"/>
          <w:u w:val="single"/>
        </w:rPr>
      </w:pPr>
      <w:r>
        <w:rPr>
          <w:rFonts w:ascii="Arial" w:hAnsi="Arial" w:cs="Arial"/>
          <w:sz w:val="24"/>
          <w:szCs w:val="24"/>
          <w:u w:val="single"/>
        </w:rPr>
        <w:t>03. Informationen des Bürgermeisters</w:t>
      </w:r>
    </w:p>
    <w:p w:rsidR="00AC38E6" w:rsidRDefault="00AC38E6" w:rsidP="00AC38E6">
      <w:pPr>
        <w:pStyle w:val="KeinLeerraum"/>
        <w:jc w:val="both"/>
        <w:rPr>
          <w:rFonts w:ascii="Arial" w:hAnsi="Arial" w:cs="Arial"/>
          <w:sz w:val="24"/>
          <w:szCs w:val="24"/>
        </w:rPr>
      </w:pPr>
      <w:r>
        <w:rPr>
          <w:rFonts w:ascii="Arial" w:hAnsi="Arial" w:cs="Arial"/>
          <w:sz w:val="24"/>
          <w:szCs w:val="24"/>
        </w:rPr>
        <w:t>Der Bürgermeister gab 2 Eilbeschlüsse über außerplanmäßige Ausgaben bekannt.</w:t>
      </w:r>
    </w:p>
    <w:p w:rsidR="00AC38E6" w:rsidRDefault="00AC38E6" w:rsidP="00AC38E6">
      <w:pPr>
        <w:pStyle w:val="KeinLeerraum"/>
        <w:jc w:val="both"/>
        <w:rPr>
          <w:rFonts w:ascii="Arial" w:hAnsi="Arial" w:cs="Arial"/>
          <w:sz w:val="24"/>
          <w:szCs w:val="24"/>
        </w:rPr>
      </w:pPr>
      <w:r>
        <w:rPr>
          <w:rFonts w:ascii="Arial" w:hAnsi="Arial" w:cs="Arial"/>
          <w:sz w:val="24"/>
          <w:szCs w:val="24"/>
        </w:rPr>
        <w:t>Zum einen eine Ausgabe von 7.600,- € für den kommunalen Straßenbau für die J.-S.-Bach-Str./</w:t>
      </w:r>
      <w:proofErr w:type="spellStart"/>
      <w:r>
        <w:rPr>
          <w:rFonts w:ascii="Arial" w:hAnsi="Arial" w:cs="Arial"/>
          <w:sz w:val="24"/>
          <w:szCs w:val="24"/>
        </w:rPr>
        <w:t>Salzstr</w:t>
      </w:r>
      <w:proofErr w:type="spellEnd"/>
      <w:r>
        <w:rPr>
          <w:rFonts w:ascii="Arial" w:hAnsi="Arial" w:cs="Arial"/>
          <w:sz w:val="24"/>
          <w:szCs w:val="24"/>
        </w:rPr>
        <w:t xml:space="preserve">. in Ellrich und die Schulstraße in </w:t>
      </w:r>
      <w:proofErr w:type="spellStart"/>
      <w:r>
        <w:rPr>
          <w:rFonts w:ascii="Arial" w:hAnsi="Arial" w:cs="Arial"/>
          <w:sz w:val="24"/>
          <w:szCs w:val="24"/>
        </w:rPr>
        <w:t>Woffleben</w:t>
      </w:r>
      <w:proofErr w:type="spellEnd"/>
      <w:r>
        <w:rPr>
          <w:rFonts w:ascii="Arial" w:hAnsi="Arial" w:cs="Arial"/>
          <w:sz w:val="24"/>
          <w:szCs w:val="24"/>
        </w:rPr>
        <w:t xml:space="preserve"> (Lage- und Höhenvermessung und Baugrundgutachten). Zum anderen für die Abrissarbeiten der eingestürzten ehemaligen Gaststätte in </w:t>
      </w:r>
      <w:proofErr w:type="spellStart"/>
      <w:r>
        <w:rPr>
          <w:rFonts w:ascii="Arial" w:hAnsi="Arial" w:cs="Arial"/>
          <w:sz w:val="24"/>
          <w:szCs w:val="24"/>
        </w:rPr>
        <w:t>Werna</w:t>
      </w:r>
      <w:proofErr w:type="spellEnd"/>
      <w:r>
        <w:rPr>
          <w:rFonts w:ascii="Arial" w:hAnsi="Arial" w:cs="Arial"/>
          <w:sz w:val="24"/>
          <w:szCs w:val="24"/>
        </w:rPr>
        <w:t xml:space="preserve"> in Höhe von 113.600,- €. Nach Ausschreibung betragen die Kosten nur noch 53.400,- €.</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Durch die Stiftung Naturschutz wird ein Pavillon an der Rotbuche errichtet. Die Stadt Ellrich wurde dazu angehört. Das Rotbuchenfest ist dadurch nicht gefährdet.</w:t>
      </w:r>
      <w:r>
        <w:rPr>
          <w:rFonts w:ascii="Arial" w:hAnsi="Arial" w:cs="Arial"/>
          <w:sz w:val="24"/>
          <w:szCs w:val="24"/>
        </w:rPr>
        <w:tab/>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 xml:space="preserve">Zum Limbach- und Schwanenteich informierte der Bürgermeister, dass der Sachstand zufriedenstellend ist. Mit dem Angelsportverein wurde gesprochen. Die Böschung des Schwanenteiches soll noch in diesem Jahr angegangen  und durch Wasserbausteine gesichert werden. Das Umfeld des Schwanenteiches wird auch im Komplex mit dem Neubau des Asternhofes saniert werden. Die Wasserqualität war trotz des geringen Wasseraufkommens durchgehend gut. Es gab keine behördlichen Beanstandungen. </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Zum Thema Abbruchhäuser teilte der Bürgermeister mit, dass diese momentan erfasst und katalogisiert werden. Eine Gefährdung muss unter allen Umständen vermieden werden. Dort wo die Gebäude nicht im Eigentum der Stadt Ellrich stehen, wird der behördliche Weg eingeleitet. Weiter informierte der Bürgermeister über den Besuch des Forstamtes Bleicherode. Auch im Stadtwald ist ein vermehrter Borkenkäferbefall am Fichtenholz zu verzeichnen. Befallenes Holz wird entnommen. Ein Sprühen wird vermieden. Im Rahmen der Regionalplanung wurden mit CASEA  Gespräche geführt. Im Ergebnis konnten für beide Seiten gute Lösungen  gefunden werden.</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rPr>
          <w:rFonts w:ascii="Arial" w:hAnsi="Arial" w:cs="Arial"/>
          <w:sz w:val="24"/>
          <w:szCs w:val="24"/>
          <w:u w:val="single"/>
        </w:rPr>
      </w:pPr>
      <w:r>
        <w:rPr>
          <w:rFonts w:ascii="Arial" w:hAnsi="Arial" w:cs="Arial"/>
          <w:sz w:val="24"/>
          <w:szCs w:val="24"/>
          <w:u w:val="single"/>
        </w:rPr>
        <w:t xml:space="preserve">04. Informationen der Kreistagsmitglieder, Fraktionsvorsitzenden und  Ortsteil-  </w:t>
      </w:r>
    </w:p>
    <w:p w:rsidR="00AC38E6" w:rsidRDefault="00AC38E6" w:rsidP="00AC38E6">
      <w:pPr>
        <w:pStyle w:val="KeinLeerraum"/>
        <w:rPr>
          <w:rFonts w:ascii="Arial" w:hAnsi="Arial" w:cs="Arial"/>
          <w:sz w:val="24"/>
          <w:szCs w:val="24"/>
          <w:u w:val="single"/>
        </w:rPr>
      </w:pPr>
      <w:r>
        <w:rPr>
          <w:rFonts w:ascii="Arial" w:hAnsi="Arial" w:cs="Arial"/>
          <w:sz w:val="24"/>
          <w:szCs w:val="24"/>
          <w:u w:val="single"/>
        </w:rPr>
        <w:t xml:space="preserve">      </w:t>
      </w:r>
      <w:proofErr w:type="spellStart"/>
      <w:r>
        <w:rPr>
          <w:rFonts w:ascii="Arial" w:hAnsi="Arial" w:cs="Arial"/>
          <w:sz w:val="24"/>
          <w:szCs w:val="24"/>
          <w:u w:val="single"/>
        </w:rPr>
        <w:t>bürgermeister</w:t>
      </w:r>
      <w:proofErr w:type="spellEnd"/>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Herr Künzel informierte, dass die nächste Kreistagssitzung am 25.09.2018 stattfindet. Dazu stehen auch zwei Beschlüsse für unsere Region auf der Tagesordnung.</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Herr Kirchner sprach noch mal den Bau des Pavillons an der Rotbuch an und fragte nach dem Eigentümer. Der Bürgermeister informierte, dass dies die Stiftung Naturschütz Thüringen sei.  Weiter wurde das Thema Radweg Ellrich-</w:t>
      </w:r>
      <w:proofErr w:type="spellStart"/>
      <w:r>
        <w:rPr>
          <w:rFonts w:ascii="Arial" w:hAnsi="Arial" w:cs="Arial"/>
          <w:sz w:val="24"/>
          <w:szCs w:val="24"/>
        </w:rPr>
        <w:t>Walkenried</w:t>
      </w:r>
      <w:proofErr w:type="spellEnd"/>
      <w:r>
        <w:rPr>
          <w:rFonts w:ascii="Arial" w:hAnsi="Arial" w:cs="Arial"/>
          <w:sz w:val="24"/>
          <w:szCs w:val="24"/>
        </w:rPr>
        <w:t xml:space="preserve"> angesprochen. Die Gemeinde </w:t>
      </w:r>
      <w:proofErr w:type="spellStart"/>
      <w:r>
        <w:rPr>
          <w:rFonts w:ascii="Arial" w:hAnsi="Arial" w:cs="Arial"/>
          <w:sz w:val="24"/>
          <w:szCs w:val="24"/>
        </w:rPr>
        <w:t>Walkenried</w:t>
      </w:r>
      <w:proofErr w:type="spellEnd"/>
      <w:r>
        <w:rPr>
          <w:rFonts w:ascii="Arial" w:hAnsi="Arial" w:cs="Arial"/>
          <w:sz w:val="24"/>
          <w:szCs w:val="24"/>
        </w:rPr>
        <w:t xml:space="preserve"> besitzt noch kein Baurecht. Hat aber großes Interesse an der Weiterführung. Seitens der Stadträte wurde darauf hingewiesen,  darauf zu achten, dass die Fördermittel  nicht verfallen. Im Anschluss wurde noch kurz der Ausbau der L 1014 nach </w:t>
      </w:r>
      <w:proofErr w:type="spellStart"/>
      <w:r>
        <w:rPr>
          <w:rFonts w:ascii="Arial" w:hAnsi="Arial" w:cs="Arial"/>
          <w:sz w:val="24"/>
          <w:szCs w:val="24"/>
        </w:rPr>
        <w:t>Rothesütte</w:t>
      </w:r>
      <w:proofErr w:type="spellEnd"/>
      <w:r>
        <w:rPr>
          <w:rFonts w:ascii="Arial" w:hAnsi="Arial" w:cs="Arial"/>
          <w:sz w:val="24"/>
          <w:szCs w:val="24"/>
        </w:rPr>
        <w:t xml:space="preserve"> angesprochen. Eine Verkehrsplanung liegt hierfür noch nicht vor. Die Instandsetzung soll auch nur in der bisherigen Straßenführung erfolgen. </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lastRenderedPageBreak/>
        <w:t xml:space="preserve">Im Weiteren wurde  das Vorabendtreffen der Mandatsträger der Stadt Ellrich und der Gemeinde </w:t>
      </w:r>
      <w:proofErr w:type="spellStart"/>
      <w:r>
        <w:rPr>
          <w:rFonts w:ascii="Arial" w:hAnsi="Arial" w:cs="Arial"/>
          <w:sz w:val="24"/>
          <w:szCs w:val="24"/>
        </w:rPr>
        <w:t>Walkenried</w:t>
      </w:r>
      <w:proofErr w:type="spellEnd"/>
      <w:r>
        <w:rPr>
          <w:rFonts w:ascii="Arial" w:hAnsi="Arial" w:cs="Arial"/>
          <w:sz w:val="24"/>
          <w:szCs w:val="24"/>
        </w:rPr>
        <w:t xml:space="preserve"> zum Tag der Deutschen Einheit angesprochen. Die FDP und SPD-Fraktion stellten den Antrag, den Abend am 02.10.2018 nicht in den Räumlichkeiten der </w:t>
      </w:r>
      <w:proofErr w:type="spellStart"/>
      <w:r>
        <w:rPr>
          <w:rFonts w:ascii="Arial" w:hAnsi="Arial" w:cs="Arial"/>
          <w:sz w:val="24"/>
          <w:szCs w:val="24"/>
        </w:rPr>
        <w:t>FFw</w:t>
      </w:r>
      <w:proofErr w:type="spellEnd"/>
      <w:r>
        <w:rPr>
          <w:rFonts w:ascii="Arial" w:hAnsi="Arial" w:cs="Arial"/>
          <w:sz w:val="24"/>
          <w:szCs w:val="24"/>
        </w:rPr>
        <w:t xml:space="preserve"> Ellrich stattfinden zu lassen, sondern in einer Gaststätte der Einheitsgemeinde. Diesem wurde mit 8 Ja-Stimmen, 7 Nein-Stimmen und 1 Stimmenthaltung stattgegeben.</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rPr>
          <w:rFonts w:ascii="Arial" w:hAnsi="Arial" w:cs="Arial"/>
          <w:sz w:val="24"/>
          <w:szCs w:val="24"/>
          <w:u w:val="single"/>
        </w:rPr>
      </w:pPr>
      <w:r>
        <w:rPr>
          <w:rFonts w:ascii="Arial" w:hAnsi="Arial" w:cs="Arial"/>
          <w:sz w:val="24"/>
          <w:szCs w:val="24"/>
          <w:u w:val="single"/>
        </w:rPr>
        <w:t>05. Bürgerfragestunde</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Daniel Holzhause berichtete kurz über die derzeitige Holzsituation hinsichtlich   der Auswirkungen des Sturmtiefs „Friedericke“ und des vermehrten Borkenkäferbefalls beim Fichtenholz.</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 xml:space="preserve">Herr </w:t>
      </w:r>
      <w:proofErr w:type="spellStart"/>
      <w:r>
        <w:rPr>
          <w:rFonts w:ascii="Arial" w:hAnsi="Arial" w:cs="Arial"/>
          <w:sz w:val="24"/>
          <w:szCs w:val="24"/>
        </w:rPr>
        <w:t>Weyand</w:t>
      </w:r>
      <w:proofErr w:type="spellEnd"/>
      <w:r>
        <w:rPr>
          <w:rFonts w:ascii="Arial" w:hAnsi="Arial" w:cs="Arial"/>
          <w:sz w:val="24"/>
          <w:szCs w:val="24"/>
        </w:rPr>
        <w:t xml:space="preserve"> vom </w:t>
      </w:r>
      <w:proofErr w:type="spellStart"/>
      <w:r>
        <w:rPr>
          <w:rFonts w:ascii="Arial" w:hAnsi="Arial" w:cs="Arial"/>
          <w:sz w:val="24"/>
          <w:szCs w:val="24"/>
        </w:rPr>
        <w:t>Cafe</w:t>
      </w:r>
      <w:proofErr w:type="spellEnd"/>
      <w:r>
        <w:rPr>
          <w:rFonts w:ascii="Arial" w:hAnsi="Arial" w:cs="Arial"/>
          <w:sz w:val="24"/>
          <w:szCs w:val="24"/>
        </w:rPr>
        <w:t xml:space="preserve"> Nicolai stellte zum einen eine Anfrage zur Genehmigung von Plakatierungen im Stadtgebiet und zum anderen fragte er an, wie der Stadtrat sich eine Belebung des Tourismus  vorstellt. </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 xml:space="preserve"> </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 xml:space="preserve">Arndt </w:t>
      </w:r>
      <w:proofErr w:type="spellStart"/>
      <w:r>
        <w:rPr>
          <w:rFonts w:ascii="Arial" w:hAnsi="Arial" w:cs="Arial"/>
          <w:sz w:val="24"/>
          <w:szCs w:val="24"/>
        </w:rPr>
        <w:t>Siemon</w:t>
      </w:r>
      <w:proofErr w:type="spellEnd"/>
      <w:r>
        <w:rPr>
          <w:rFonts w:ascii="Arial" w:hAnsi="Arial" w:cs="Arial"/>
          <w:sz w:val="24"/>
          <w:szCs w:val="24"/>
        </w:rPr>
        <w:t xml:space="preserve"> der Bürgerbewegung „</w:t>
      </w:r>
      <w:proofErr w:type="spellStart"/>
      <w:r>
        <w:rPr>
          <w:rFonts w:ascii="Arial" w:hAnsi="Arial" w:cs="Arial"/>
          <w:sz w:val="24"/>
          <w:szCs w:val="24"/>
        </w:rPr>
        <w:t>BioRES</w:t>
      </w:r>
      <w:proofErr w:type="spellEnd"/>
      <w:r>
        <w:rPr>
          <w:rFonts w:ascii="Arial" w:hAnsi="Arial" w:cs="Arial"/>
          <w:sz w:val="24"/>
          <w:szCs w:val="24"/>
        </w:rPr>
        <w:t xml:space="preserve"> nein </w:t>
      </w:r>
      <w:proofErr w:type="spellStart"/>
      <w:r>
        <w:rPr>
          <w:rFonts w:ascii="Arial" w:hAnsi="Arial" w:cs="Arial"/>
          <w:sz w:val="24"/>
          <w:szCs w:val="24"/>
        </w:rPr>
        <w:t>Danke</w:t>
      </w:r>
      <w:proofErr w:type="spellEnd"/>
      <w:r>
        <w:rPr>
          <w:rFonts w:ascii="Arial" w:hAnsi="Arial" w:cs="Arial"/>
          <w:sz w:val="24"/>
          <w:szCs w:val="24"/>
        </w:rPr>
        <w:t>“ übergab eine Unterschriftensammlung von 450 Unterschriften. Robert Hoffmann kritisierte die Öffnungszeiten des Jugendklubs. Diese sollten vor allem an den Wochenenden vermehrt geöffnet sein, damit sich die Jugendlichen nicht im Stadtgebiet aufhalten.</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Ein Bewohner der Riesenbergsiedlung wies darauf hin, dass die Hausnummerierung in dieser Straße unlogisch ist. Diese gefährdete unlängst einen Feuerwehreinsatz</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und wies auf  schnellste Abhilfe hin.</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Bernhard Weirich fragte an, was die Stadt unternehmen wird, um die Versorgung der Bevölkerung mit Waren des täglichen Bedarfs im ländlichen Raum zu sichern. Gaststätten und Verkaufseinrichtungen schließen vermehrt.</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rPr>
          <w:rFonts w:ascii="Arial" w:hAnsi="Arial" w:cs="Arial"/>
          <w:sz w:val="24"/>
          <w:szCs w:val="24"/>
          <w:u w:val="single"/>
        </w:rPr>
      </w:pPr>
      <w:r>
        <w:rPr>
          <w:rFonts w:ascii="Arial" w:hAnsi="Arial" w:cs="Arial"/>
          <w:sz w:val="24"/>
          <w:szCs w:val="24"/>
          <w:u w:val="single"/>
        </w:rPr>
        <w:t>06. Beschluss-Nr. 269-14/19 Genehmigung der Niederschrift der öffentlichen Sitzung vom 02.07.2018</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Zur Niederschrift gab es keine Änderungen oder Ergänzungen.</w:t>
      </w:r>
    </w:p>
    <w:p w:rsidR="00AC38E6" w:rsidRDefault="00AC38E6" w:rsidP="00AC38E6">
      <w:pPr>
        <w:pStyle w:val="KeinLeerraum"/>
        <w:tabs>
          <w:tab w:val="left" w:pos="6290"/>
        </w:tabs>
        <w:jc w:val="both"/>
        <w:rPr>
          <w:rFonts w:ascii="Arial" w:hAnsi="Arial" w:cstheme="minorBidi"/>
          <w:sz w:val="24"/>
          <w:szCs w:val="24"/>
        </w:rPr>
      </w:pPr>
      <w:r>
        <w:rPr>
          <w:rFonts w:ascii="Arial" w:hAnsi="Arial"/>
          <w:sz w:val="24"/>
          <w:szCs w:val="24"/>
        </w:rPr>
        <w:t>Der Stadtrat der Stadt Ellrich genehmigt die Niederschrift der öffentlichen Sitzung vom 02.07.2018.</w:t>
      </w:r>
    </w:p>
    <w:p w:rsidR="00AC38E6" w:rsidRDefault="00AC38E6" w:rsidP="00AC38E6">
      <w:pPr>
        <w:pStyle w:val="KeinLeerraum"/>
        <w:tabs>
          <w:tab w:val="left" w:pos="6290"/>
        </w:tabs>
        <w:jc w:val="both"/>
        <w:rPr>
          <w:rFonts w:ascii="Arial" w:hAnsi="Arial"/>
          <w:sz w:val="24"/>
          <w:szCs w:val="24"/>
        </w:rPr>
      </w:pPr>
      <w:r>
        <w:rPr>
          <w:rFonts w:ascii="Arial" w:hAnsi="Arial"/>
          <w:sz w:val="24"/>
          <w:szCs w:val="24"/>
        </w:rPr>
        <w:t>Der Beschluss wurde mit 15 Ja-Stimmen und 1 Stimmenthaltung gefasst.</w:t>
      </w:r>
    </w:p>
    <w:p w:rsidR="00AC38E6" w:rsidRDefault="00AC38E6" w:rsidP="00AC38E6">
      <w:pPr>
        <w:pStyle w:val="KeinLeerraum"/>
        <w:tabs>
          <w:tab w:val="left" w:pos="6290"/>
        </w:tabs>
        <w:jc w:val="both"/>
        <w:rPr>
          <w:rFonts w:ascii="Arial" w:hAnsi="Arial"/>
          <w:sz w:val="24"/>
          <w:szCs w:val="24"/>
        </w:rPr>
      </w:pPr>
    </w:p>
    <w:p w:rsidR="00AC38E6" w:rsidRDefault="00AC38E6" w:rsidP="00AC38E6">
      <w:pPr>
        <w:pStyle w:val="KeinLeerraum"/>
        <w:tabs>
          <w:tab w:val="left" w:pos="6290"/>
        </w:tabs>
        <w:jc w:val="both"/>
        <w:rPr>
          <w:rFonts w:ascii="Arial" w:hAnsi="Arial"/>
          <w:sz w:val="24"/>
          <w:szCs w:val="24"/>
        </w:rPr>
      </w:pPr>
    </w:p>
    <w:p w:rsidR="00AC38E6" w:rsidRDefault="00AC38E6" w:rsidP="00AC38E6">
      <w:pPr>
        <w:pStyle w:val="KeinLeerraum"/>
        <w:rPr>
          <w:rFonts w:ascii="Arial" w:hAnsi="Arial" w:cs="Arial"/>
          <w:sz w:val="24"/>
          <w:szCs w:val="24"/>
          <w:u w:val="single"/>
        </w:rPr>
      </w:pPr>
      <w:r>
        <w:rPr>
          <w:rFonts w:ascii="Arial" w:hAnsi="Arial" w:cs="Arial"/>
          <w:sz w:val="24"/>
          <w:szCs w:val="24"/>
          <w:u w:val="single"/>
        </w:rPr>
        <w:t>07. Wahl der Schiedspersonen für die Einheitsgemeinde Ellrich</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Zu Beginn wurden die Stadträte Herr Kieser, Ehrhold und Holzhause in die Wahlkommission berufen. Als Kandidaten standen als Vorsitzender Herr Eckehard Balke und als Stellvertreter Herr Dr. Ulrich Franke zur Verfügung. Die Wahl wurde geheim durchgeführt. Nach Auszählung der Stimmzettel erhielten Herr Balke 16 von 16 abgegebenen Stimmen und Herr Dr. Franke 14 von 16 abgegebenen Stimmen. Somit sind beide Kandidaten als Schiedspersonen gewählt. Beide nahmen die Wahl an.</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EB250C" w:rsidP="00AC38E6">
      <w:pPr>
        <w:pStyle w:val="KeinLeerraum"/>
        <w:rPr>
          <w:rFonts w:ascii="Arial" w:hAnsi="Arial" w:cs="Arial"/>
          <w:sz w:val="24"/>
          <w:szCs w:val="24"/>
          <w:u w:val="single"/>
        </w:rPr>
      </w:pPr>
      <w:r>
        <w:rPr>
          <w:rFonts w:ascii="Arial" w:hAnsi="Arial" w:cs="Arial"/>
          <w:sz w:val="24"/>
          <w:szCs w:val="24"/>
          <w:u w:val="single"/>
        </w:rPr>
        <w:t>08</w:t>
      </w:r>
      <w:r w:rsidR="00AC38E6">
        <w:rPr>
          <w:rFonts w:ascii="Arial" w:hAnsi="Arial" w:cs="Arial"/>
          <w:sz w:val="24"/>
          <w:szCs w:val="24"/>
          <w:u w:val="single"/>
        </w:rPr>
        <w:t>. Beschluss-Nr. 272-14/19 Einwohnerantrag zum Biosphärenreservat Südharz/Kyffhäuser</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Durch Frau Heubach wurde in der Stadtratssitzung am 02.07.2018 eine Unterschriftenliste zum „</w:t>
      </w:r>
      <w:proofErr w:type="spellStart"/>
      <w:r>
        <w:rPr>
          <w:rFonts w:ascii="Arial" w:hAnsi="Arial" w:cs="Arial"/>
          <w:sz w:val="24"/>
          <w:szCs w:val="24"/>
        </w:rPr>
        <w:t>BioRES</w:t>
      </w:r>
      <w:proofErr w:type="spellEnd"/>
      <w:r>
        <w:rPr>
          <w:rFonts w:ascii="Arial" w:hAnsi="Arial" w:cs="Arial"/>
          <w:sz w:val="24"/>
          <w:szCs w:val="24"/>
        </w:rPr>
        <w:t xml:space="preserve"> Südharz/Kyffhäuser“ dem Stadtrat übergeben. Nach Überprüfung der Unterschriften musste festgestellt werden, dass diese nicht in der erforderlichen Anzahl eingereicht wurden.</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 xml:space="preserve">Herr König stellte den Antrag, über das </w:t>
      </w:r>
      <w:proofErr w:type="spellStart"/>
      <w:r>
        <w:rPr>
          <w:rFonts w:ascii="Arial" w:hAnsi="Arial" w:cs="Arial"/>
          <w:sz w:val="24"/>
          <w:szCs w:val="24"/>
        </w:rPr>
        <w:t>BioRES</w:t>
      </w:r>
      <w:proofErr w:type="spellEnd"/>
      <w:r>
        <w:rPr>
          <w:rFonts w:ascii="Arial" w:hAnsi="Arial" w:cs="Arial"/>
          <w:sz w:val="24"/>
          <w:szCs w:val="24"/>
        </w:rPr>
        <w:t xml:space="preserve"> in der Dezembersitzung des Stadtrates abzustimmen. Dem Antrag wurde einstimmig zugestimmt.</w:t>
      </w:r>
    </w:p>
    <w:p w:rsidR="00AC38E6" w:rsidRDefault="00AC38E6" w:rsidP="00AC38E6">
      <w:pPr>
        <w:rPr>
          <w:rFonts w:ascii="Arial" w:hAnsi="Arial" w:cs="Arial"/>
          <w:sz w:val="24"/>
          <w:szCs w:val="24"/>
        </w:rPr>
      </w:pPr>
      <w:r>
        <w:rPr>
          <w:rFonts w:ascii="Arial" w:hAnsi="Arial"/>
          <w:sz w:val="24"/>
          <w:szCs w:val="24"/>
        </w:rPr>
        <w:t xml:space="preserve">Der Stadtrat der Stadt Ellrich beschließt, dass nach § 16 Abs. 3 </w:t>
      </w:r>
      <w:proofErr w:type="spellStart"/>
      <w:r>
        <w:rPr>
          <w:rFonts w:ascii="Arial" w:hAnsi="Arial"/>
          <w:sz w:val="24"/>
          <w:szCs w:val="24"/>
        </w:rPr>
        <w:t>ThürKO</w:t>
      </w:r>
      <w:proofErr w:type="spellEnd"/>
      <w:r>
        <w:rPr>
          <w:rFonts w:ascii="Arial" w:hAnsi="Arial"/>
          <w:sz w:val="24"/>
          <w:szCs w:val="24"/>
        </w:rPr>
        <w:t xml:space="preserve"> der Einwohnerantrag vom 02.07.2018 zum Biosphärenreservat Südharz/Kyffhäuser auf Grund ungenügender Anzahl von Unterschriften nicht zulässig ist. </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Der Beschluss wurde mit 15 Ja-Stimmen und 1 Stimmenthaltung gefasst.</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EB250C" w:rsidP="00AC38E6">
      <w:pPr>
        <w:pStyle w:val="KeinLeerraum"/>
        <w:rPr>
          <w:rFonts w:ascii="Arial" w:hAnsi="Arial" w:cs="Arial"/>
          <w:sz w:val="24"/>
          <w:szCs w:val="24"/>
          <w:u w:val="single"/>
        </w:rPr>
      </w:pPr>
      <w:r>
        <w:rPr>
          <w:rFonts w:ascii="Arial" w:hAnsi="Arial" w:cs="Arial"/>
          <w:sz w:val="24"/>
          <w:szCs w:val="24"/>
          <w:u w:val="single"/>
        </w:rPr>
        <w:lastRenderedPageBreak/>
        <w:t>09</w:t>
      </w:r>
      <w:r w:rsidR="00AC38E6">
        <w:rPr>
          <w:rFonts w:ascii="Arial" w:hAnsi="Arial" w:cs="Arial"/>
          <w:sz w:val="24"/>
          <w:szCs w:val="24"/>
          <w:u w:val="single"/>
        </w:rPr>
        <w:t>. Beschluss-Nr. 273-14/19 Umschuldung Kommunaldarlehen</w:t>
      </w:r>
    </w:p>
    <w:p w:rsidR="00AC38E6" w:rsidRDefault="00AC38E6" w:rsidP="00AC38E6">
      <w:pPr>
        <w:pStyle w:val="KeinLeerraum"/>
        <w:jc w:val="both"/>
        <w:rPr>
          <w:rFonts w:ascii="Arial" w:hAnsi="Arial" w:cs="Arial"/>
          <w:sz w:val="24"/>
          <w:szCs w:val="24"/>
        </w:rPr>
      </w:pPr>
      <w:r>
        <w:rPr>
          <w:rFonts w:ascii="Arial" w:hAnsi="Arial" w:cs="Arial"/>
          <w:sz w:val="24"/>
          <w:szCs w:val="24"/>
        </w:rPr>
        <w:t>Der Bürgermeister erläuterte kurz an Hand der Vorlage den Beschluss. Die Kreditlaufzeit wird 10 Jahre mit einem Zinssatz von 1,5% betragen. Im Finanzausschuss wurde die Vorlage beraten und Zustimmung erteilt.</w:t>
      </w:r>
    </w:p>
    <w:p w:rsidR="00AC38E6" w:rsidRDefault="00AC38E6" w:rsidP="00AC38E6">
      <w:pPr>
        <w:rPr>
          <w:rFonts w:ascii="Arial" w:hAnsi="Arial"/>
          <w:sz w:val="24"/>
          <w:szCs w:val="24"/>
        </w:rPr>
      </w:pPr>
      <w:r>
        <w:rPr>
          <w:rFonts w:ascii="Arial" w:hAnsi="Arial"/>
          <w:sz w:val="24"/>
          <w:szCs w:val="24"/>
        </w:rPr>
        <w:t>Der Bürgermeister wird ermächtigt Mitte Dezember 2018 ein Kommunaldarlehen umzuschulden und mit dem günstigsten Anbieter einen entsprechenden Kredit-</w:t>
      </w:r>
      <w:proofErr w:type="spellStart"/>
      <w:r>
        <w:rPr>
          <w:rFonts w:ascii="Arial" w:hAnsi="Arial"/>
          <w:sz w:val="24"/>
          <w:szCs w:val="24"/>
        </w:rPr>
        <w:t>vertrag</w:t>
      </w:r>
      <w:proofErr w:type="spellEnd"/>
      <w:r>
        <w:rPr>
          <w:rFonts w:ascii="Arial" w:hAnsi="Arial"/>
          <w:sz w:val="24"/>
          <w:szCs w:val="24"/>
        </w:rPr>
        <w:t xml:space="preserve"> in Höhe von 160.102,22 Euro abzuschließen.</w:t>
      </w:r>
    </w:p>
    <w:p w:rsidR="00AC38E6" w:rsidRDefault="00AC38E6" w:rsidP="00AC38E6">
      <w:pPr>
        <w:pStyle w:val="KeinLeerraum"/>
        <w:jc w:val="both"/>
        <w:rPr>
          <w:rFonts w:ascii="Arial" w:hAnsi="Arial" w:cs="Arial"/>
          <w:sz w:val="24"/>
          <w:szCs w:val="24"/>
        </w:rPr>
      </w:pPr>
      <w:r>
        <w:rPr>
          <w:rFonts w:ascii="Arial" w:hAnsi="Arial" w:cs="Arial"/>
          <w:sz w:val="24"/>
          <w:szCs w:val="24"/>
        </w:rPr>
        <w:t>Der Beschluss wurde einstimmig gefasst.</w:t>
      </w:r>
    </w:p>
    <w:p w:rsidR="00AC38E6" w:rsidRDefault="00AC38E6" w:rsidP="00AC38E6">
      <w:pPr>
        <w:pStyle w:val="KeinLeerraum"/>
        <w:jc w:val="both"/>
        <w:rPr>
          <w:rFonts w:ascii="Arial" w:hAnsi="Arial" w:cs="Arial"/>
          <w:sz w:val="24"/>
          <w:szCs w:val="24"/>
        </w:rPr>
      </w:pPr>
    </w:p>
    <w:p w:rsidR="00AC38E6" w:rsidRDefault="00AC38E6" w:rsidP="00AC38E6">
      <w:pPr>
        <w:pStyle w:val="KeinLeerraum"/>
        <w:rPr>
          <w:rFonts w:ascii="Arial" w:hAnsi="Arial" w:cs="Arial"/>
          <w:sz w:val="24"/>
          <w:szCs w:val="24"/>
          <w:u w:val="single"/>
        </w:rPr>
      </w:pPr>
    </w:p>
    <w:p w:rsidR="00AC38E6" w:rsidRDefault="00AC38E6" w:rsidP="00AC38E6">
      <w:pPr>
        <w:pStyle w:val="KeinLeerraum"/>
        <w:rPr>
          <w:rFonts w:ascii="Arial" w:hAnsi="Arial" w:cs="Arial"/>
          <w:sz w:val="24"/>
          <w:szCs w:val="24"/>
          <w:u w:val="single"/>
        </w:rPr>
      </w:pPr>
    </w:p>
    <w:p w:rsidR="00AC38E6" w:rsidRDefault="00AC38E6" w:rsidP="00AC38E6">
      <w:pPr>
        <w:pStyle w:val="KeinLeerraum"/>
        <w:rPr>
          <w:rFonts w:ascii="Arial" w:hAnsi="Arial" w:cs="Arial"/>
          <w:sz w:val="24"/>
          <w:szCs w:val="24"/>
          <w:u w:val="single"/>
        </w:rPr>
      </w:pPr>
    </w:p>
    <w:p w:rsidR="00AC38E6" w:rsidRDefault="00EB250C" w:rsidP="00AC38E6">
      <w:pPr>
        <w:pStyle w:val="KeinLeerraum"/>
        <w:rPr>
          <w:rFonts w:ascii="Arial" w:hAnsi="Arial" w:cs="Arial"/>
          <w:sz w:val="24"/>
          <w:szCs w:val="24"/>
          <w:u w:val="single"/>
        </w:rPr>
      </w:pPr>
      <w:r>
        <w:rPr>
          <w:rFonts w:ascii="Arial" w:hAnsi="Arial" w:cs="Arial"/>
          <w:sz w:val="24"/>
          <w:szCs w:val="24"/>
          <w:u w:val="single"/>
        </w:rPr>
        <w:t>10</w:t>
      </w:r>
      <w:bookmarkStart w:id="0" w:name="_GoBack"/>
      <w:bookmarkEnd w:id="0"/>
      <w:r w:rsidR="00AC38E6">
        <w:rPr>
          <w:rFonts w:ascii="Arial" w:hAnsi="Arial" w:cs="Arial"/>
          <w:sz w:val="24"/>
          <w:szCs w:val="24"/>
          <w:u w:val="single"/>
        </w:rPr>
        <w:t>. Beschluss-Nr. 279-14/19 Kooperationsvertrag mit Horizont e. V.</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Der Bürgermeister erläuterte an Hand der Vorlage den Beschluss. Bei dem Vertrag handelt es sich um Maßnahmen nach dem SGB IX, und zwar sollen Menschen mit Behinderung in den ersten Arbeitsmarkt überführt werden. Dazu stellt die Stadt Ellrich Praktikumsplätze in angemessener Höhe zur Verfügung.</w:t>
      </w:r>
    </w:p>
    <w:p w:rsidR="00AC38E6" w:rsidRDefault="00AC38E6" w:rsidP="00AC38E6">
      <w:pPr>
        <w:pStyle w:val="KeinLeerraum"/>
        <w:jc w:val="both"/>
        <w:rPr>
          <w:rFonts w:ascii="Arial" w:hAnsi="Arial" w:cs="Arial"/>
          <w:sz w:val="24"/>
          <w:szCs w:val="24"/>
        </w:rPr>
      </w:pPr>
      <w:r>
        <w:rPr>
          <w:rFonts w:ascii="Arial" w:hAnsi="Arial" w:cs="Arial"/>
          <w:sz w:val="24"/>
          <w:szCs w:val="24"/>
        </w:rPr>
        <w:t>Die Betreuung ist durch den Horizont-Verein abgesichert. Wortmeldungen gab es hierzu nicht.</w:t>
      </w:r>
    </w:p>
    <w:p w:rsidR="00AC38E6" w:rsidRDefault="00AC38E6" w:rsidP="00AC38E6">
      <w:pPr>
        <w:pStyle w:val="KeinLeerraum"/>
        <w:jc w:val="both"/>
        <w:rPr>
          <w:rFonts w:ascii="Arial" w:hAnsi="Arial" w:cs="Arial"/>
          <w:sz w:val="24"/>
          <w:szCs w:val="24"/>
        </w:rPr>
      </w:pPr>
      <w:r>
        <w:rPr>
          <w:rFonts w:ascii="Arial" w:hAnsi="Arial"/>
          <w:sz w:val="24"/>
          <w:szCs w:val="24"/>
        </w:rPr>
        <w:t>Der Stadtrat der Stadt Ellrich ermächtigt den Bürgermeister, Herrn Pasenow, zur Unterzeichnung, des in der Anlage befindlichen Kooperationsvertrages mit dem Horizont e.V. Nordhausen. Der Beschluss wurde einstimmig gefasst.</w:t>
      </w:r>
    </w:p>
    <w:p w:rsidR="00AC38E6" w:rsidRDefault="00AC38E6" w:rsidP="00AC38E6">
      <w:pPr>
        <w:pStyle w:val="KeinLeerraum"/>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Im Anschluss stellte der Bürgermeister die Nichtöffentlichkeit her.</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Für die öffentliche Sitzung:</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Ellrich, den 18.10.2018</w:t>
      </w: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Gabriele Dahlmann                                  Henry Pasenow</w:t>
      </w:r>
    </w:p>
    <w:p w:rsidR="00AC38E6" w:rsidRDefault="00AC38E6" w:rsidP="00AC38E6">
      <w:pPr>
        <w:pStyle w:val="KeinLeerraum"/>
        <w:tabs>
          <w:tab w:val="left" w:pos="6290"/>
        </w:tabs>
        <w:jc w:val="both"/>
        <w:rPr>
          <w:rFonts w:ascii="Arial" w:hAnsi="Arial" w:cs="Arial"/>
          <w:sz w:val="24"/>
          <w:szCs w:val="24"/>
        </w:rPr>
      </w:pPr>
      <w:r>
        <w:rPr>
          <w:rFonts w:ascii="Arial" w:hAnsi="Arial" w:cs="Arial"/>
          <w:sz w:val="24"/>
          <w:szCs w:val="24"/>
        </w:rPr>
        <w:t>Protokollführerin                                       Bürgermeister</w:t>
      </w:r>
    </w:p>
    <w:p w:rsidR="00AC38E6" w:rsidRPr="00800827" w:rsidRDefault="00AC38E6" w:rsidP="002B13E9">
      <w:pPr>
        <w:jc w:val="both"/>
        <w:rPr>
          <w:rFonts w:ascii="Arial" w:hAnsi="Arial" w:cs="Arial"/>
          <w:sz w:val="22"/>
          <w:szCs w:val="22"/>
        </w:rPr>
      </w:pPr>
    </w:p>
    <w:sectPr w:rsidR="00AC38E6"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nsid w:val="02243BAF"/>
    <w:multiLevelType w:val="singleLevel"/>
    <w:tmpl w:val="F314F31A"/>
    <w:lvl w:ilvl="0">
      <w:start w:val="1"/>
      <w:numFmt w:val="lowerLetter"/>
      <w:lvlText w:val="%1)"/>
      <w:lvlJc w:val="left"/>
      <w:pPr>
        <w:tabs>
          <w:tab w:val="num" w:pos="360"/>
        </w:tabs>
        <w:ind w:left="360" w:hanging="360"/>
      </w:pPr>
    </w:lvl>
  </w:abstractNum>
  <w:abstractNum w:abstractNumId="2">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70447CD"/>
    <w:multiLevelType w:val="singleLevel"/>
    <w:tmpl w:val="F314F31A"/>
    <w:lvl w:ilvl="0">
      <w:start w:val="1"/>
      <w:numFmt w:val="lowerLetter"/>
      <w:lvlText w:val="%1)"/>
      <w:lvlJc w:val="left"/>
      <w:pPr>
        <w:tabs>
          <w:tab w:val="num" w:pos="360"/>
        </w:tabs>
        <w:ind w:left="360" w:hanging="360"/>
      </w:pPr>
    </w:lvl>
  </w:abstractNum>
  <w:abstractNum w:abstractNumId="4">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24800AE"/>
    <w:multiLevelType w:val="singleLevel"/>
    <w:tmpl w:val="0407000F"/>
    <w:lvl w:ilvl="0">
      <w:start w:val="1"/>
      <w:numFmt w:val="decimal"/>
      <w:lvlText w:val="%1."/>
      <w:lvlJc w:val="left"/>
      <w:pPr>
        <w:tabs>
          <w:tab w:val="num" w:pos="360"/>
        </w:tabs>
        <w:ind w:left="360" w:hanging="360"/>
      </w:pPr>
    </w:lvl>
  </w:abstractNum>
  <w:abstractNum w:abstractNumId="15">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107B0"/>
    <w:rsid w:val="008820D6"/>
    <w:rsid w:val="008A2385"/>
    <w:rsid w:val="008C2A8C"/>
    <w:rsid w:val="009050F6"/>
    <w:rsid w:val="00912AF8"/>
    <w:rsid w:val="00930E4B"/>
    <w:rsid w:val="00947C88"/>
    <w:rsid w:val="00963D2C"/>
    <w:rsid w:val="0099462F"/>
    <w:rsid w:val="00A15E04"/>
    <w:rsid w:val="00A218AD"/>
    <w:rsid w:val="00AC38E6"/>
    <w:rsid w:val="00B374B3"/>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EB250C"/>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KeinLeerraumZchn">
    <w:name w:val="Kein Leerraum Zchn"/>
    <w:link w:val="KeinLeerraum"/>
    <w:uiPriority w:val="1"/>
    <w:locked/>
    <w:rsid w:val="00AC38E6"/>
  </w:style>
  <w:style w:type="paragraph" w:styleId="KeinLeerraum">
    <w:name w:val="No Spacing"/>
    <w:link w:val="KeinLeerraumZchn"/>
    <w:uiPriority w:val="1"/>
    <w:qFormat/>
    <w:rsid w:val="00AC3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62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1425</Words>
  <Characters>10198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11600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4</cp:revision>
  <cp:lastPrinted>2000-11-22T14:32:00Z</cp:lastPrinted>
  <dcterms:created xsi:type="dcterms:W3CDTF">2018-10-16T08:29:00Z</dcterms:created>
  <dcterms:modified xsi:type="dcterms:W3CDTF">2018-10-22T08:45:00Z</dcterms:modified>
</cp:coreProperties>
</file>