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Default="00BE3AD6" w:rsidP="002B13E9">
      <w:pPr>
        <w:rPr>
          <w:rFonts w:ascii="Arial" w:hAnsi="Arial"/>
        </w:rPr>
      </w:pPr>
      <w:r>
        <w:rPr>
          <w:rFonts w:ascii="Arial" w:hAnsi="Arial"/>
          <w:b/>
          <w:sz w:val="32"/>
        </w:rPr>
        <w:t>DER HAUPT- UND VERGABEAUSSCHUSS</w:t>
      </w:r>
      <w:r w:rsidR="002B13E9">
        <w:rPr>
          <w:rFonts w:ascii="Arial" w:hAnsi="Arial"/>
          <w:b/>
          <w:sz w:val="32"/>
        </w:rPr>
        <w:tab/>
      </w:r>
      <w:r w:rsidR="002B13E9">
        <w:rPr>
          <w:rFonts w:ascii="Arial" w:hAnsi="Arial"/>
        </w:rPr>
        <w:t xml:space="preserve">Ellrich, den </w:t>
      </w:r>
      <w:r w:rsidR="005678B0">
        <w:rPr>
          <w:rFonts w:ascii="Arial" w:hAnsi="Arial"/>
        </w:rPr>
        <w:t>25.11.2016</w:t>
      </w:r>
    </w:p>
    <w:p w:rsidR="00BE3AD6" w:rsidRDefault="00BE3AD6" w:rsidP="002B13E9">
      <w:pPr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DER STADT ELLRICH</w:t>
      </w:r>
    </w:p>
    <w:p w:rsidR="00BE3AD6" w:rsidRPr="00D830BE" w:rsidRDefault="00BE3AD6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952500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   </w:t>
      </w:r>
      <w:r w:rsidR="005678B0">
        <w:rPr>
          <w:rFonts w:ascii="Arial" w:hAnsi="Arial"/>
          <w:b/>
          <w:sz w:val="40"/>
          <w:szCs w:val="40"/>
        </w:rPr>
        <w:t>053-14/19</w:t>
      </w:r>
      <w:r>
        <w:rPr>
          <w:rFonts w:ascii="Arial" w:hAnsi="Arial"/>
          <w:sz w:val="24"/>
        </w:rPr>
        <w:t xml:space="preserve">                     </w:t>
      </w:r>
    </w:p>
    <w:p w:rsidR="007F77D6" w:rsidRDefault="007F77D6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D830BE" w:rsidRDefault="00D830BE" w:rsidP="002B13E9">
      <w:pPr>
        <w:rPr>
          <w:rFonts w:ascii="Arial" w:hAnsi="Arial"/>
          <w:sz w:val="22"/>
        </w:rPr>
      </w:pPr>
    </w:p>
    <w:tbl>
      <w:tblPr>
        <w:tblW w:w="1032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293"/>
      </w:tblGrid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5678B0" w:rsidRDefault="005678B0" w:rsidP="006F2C61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Genehmigung der Niederschrift der öffentlichen Sitzung vom 14.11.2016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5678B0" w:rsidRDefault="005678B0" w:rsidP="002B13E9">
            <w:pPr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Der Haupt- und Vergabeausschuss genehmigt die Niederschrift der öffentlichen Sitzung vom 14.11.2016</w:t>
            </w:r>
          </w:p>
        </w:tc>
      </w:tr>
      <w:tr w:rsidR="002B13E9" w:rsidTr="00AF636F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9050F6" w:rsidRPr="00042BD1" w:rsidRDefault="002B13E9" w:rsidP="00BE23F0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042BD1">
              <w:rPr>
                <w:rFonts w:ascii="Arial" w:hAnsi="Arial"/>
                <w:sz w:val="22"/>
              </w:rPr>
              <w:t>Begründung der Zus</w:t>
            </w:r>
            <w:r w:rsidR="00BE3AD6" w:rsidRPr="00042BD1">
              <w:rPr>
                <w:rFonts w:ascii="Arial" w:hAnsi="Arial"/>
                <w:sz w:val="22"/>
              </w:rPr>
              <w:t>tändigkeit des Hauptausschusses</w:t>
            </w:r>
            <w:r w:rsidR="0008709A" w:rsidRPr="00042BD1">
              <w:rPr>
                <w:rFonts w:ascii="Arial" w:hAnsi="Arial"/>
                <w:sz w:val="22"/>
              </w:rPr>
              <w:t xml:space="preserve"> (Aufgr</w:t>
            </w:r>
            <w:r w:rsidRPr="00042BD1">
              <w:rPr>
                <w:rFonts w:ascii="Arial" w:hAnsi="Arial"/>
                <w:sz w:val="22"/>
              </w:rPr>
              <w:t>und welcher gesetzlichen Be</w:t>
            </w:r>
            <w:r w:rsidRPr="00042BD1">
              <w:rPr>
                <w:rFonts w:ascii="Arial" w:hAnsi="Arial"/>
                <w:sz w:val="22"/>
              </w:rPr>
              <w:softHyphen/>
              <w:t>stim</w:t>
            </w:r>
            <w:r w:rsidRPr="00042BD1">
              <w:rPr>
                <w:rFonts w:ascii="Arial" w:hAnsi="Arial"/>
                <w:sz w:val="22"/>
              </w:rPr>
              <w:softHyphen/>
              <w:t xml:space="preserve">mung wurde </w:t>
            </w:r>
            <w:r w:rsidR="0008709A" w:rsidRPr="00042BD1">
              <w:rPr>
                <w:rFonts w:ascii="Arial" w:hAnsi="Arial"/>
                <w:sz w:val="22"/>
              </w:rPr>
              <w:t xml:space="preserve">die </w:t>
            </w:r>
            <w:r w:rsidRPr="00042BD1">
              <w:rPr>
                <w:rFonts w:ascii="Arial" w:hAnsi="Arial"/>
                <w:sz w:val="22"/>
              </w:rPr>
              <w:t>Beschlussvorlage erar</w:t>
            </w:r>
            <w:r w:rsidRPr="00042BD1">
              <w:rPr>
                <w:rFonts w:ascii="Arial" w:hAnsi="Arial"/>
                <w:sz w:val="22"/>
              </w:rPr>
              <w:softHyphen/>
              <w:t>beitet?)</w:t>
            </w:r>
          </w:p>
          <w:p w:rsidR="00042BD1" w:rsidRPr="009050F6" w:rsidRDefault="00042BD1" w:rsidP="00042BD1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 xml:space="preserve">zuletzt geändert durch Gesetz vom </w:t>
            </w:r>
            <w:r w:rsidR="00943172">
              <w:rPr>
                <w:rFonts w:ascii="Arial" w:hAnsi="Arial"/>
                <w:sz w:val="22"/>
              </w:rPr>
              <w:t xml:space="preserve">02.07.2016 </w:t>
            </w:r>
            <w:r w:rsidR="0001000A">
              <w:rPr>
                <w:rFonts w:ascii="Arial" w:hAnsi="Arial"/>
                <w:sz w:val="22"/>
              </w:rPr>
              <w:t>(</w:t>
            </w:r>
            <w:proofErr w:type="spellStart"/>
            <w:r w:rsidR="0001000A">
              <w:rPr>
                <w:rFonts w:ascii="Arial" w:hAnsi="Arial"/>
                <w:sz w:val="22"/>
              </w:rPr>
              <w:t>GVBl</w:t>
            </w:r>
            <w:proofErr w:type="spellEnd"/>
            <w:r w:rsidR="0001000A">
              <w:rPr>
                <w:rFonts w:ascii="Arial" w:hAnsi="Arial"/>
                <w:sz w:val="22"/>
              </w:rPr>
              <w:t xml:space="preserve">. S. </w:t>
            </w:r>
            <w:r w:rsidR="00943172">
              <w:rPr>
                <w:rFonts w:ascii="Arial" w:hAnsi="Arial"/>
                <w:sz w:val="22"/>
              </w:rPr>
              <w:t>244</w:t>
            </w:r>
            <w:r w:rsidR="00BB4C26">
              <w:rPr>
                <w:rFonts w:ascii="Arial" w:hAnsi="Arial"/>
                <w:sz w:val="22"/>
              </w:rPr>
              <w:t>)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622E58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AF636F">
        <w:tc>
          <w:tcPr>
            <w:tcW w:w="5032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622E58" w:rsidRDefault="002B13E9" w:rsidP="00622E58">
            <w:pPr>
              <w:pStyle w:val="Listenabsatz"/>
              <w:numPr>
                <w:ilvl w:val="0"/>
                <w:numId w:val="12"/>
              </w:numPr>
              <w:tabs>
                <w:tab w:val="left" w:pos="474"/>
              </w:tabs>
              <w:rPr>
                <w:rFonts w:ascii="Arial" w:hAnsi="Arial"/>
                <w:sz w:val="22"/>
              </w:rPr>
            </w:pPr>
            <w:r w:rsidRPr="00622E58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622E58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D52E62" w:rsidRDefault="002B13E9" w:rsidP="00A639A3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D52E62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D52E62" w:rsidRDefault="002B13E9" w:rsidP="00D52E62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D52E62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5678B0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Nein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D52E62" w:rsidRDefault="002B13E9" w:rsidP="00D52E62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D52E62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E3AD6" w:rsidP="00BE3AD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Ausschuss</w:t>
            </w:r>
            <w:r w:rsidR="002B13E9">
              <w:rPr>
                <w:rFonts w:ascii="Arial" w:hAnsi="Arial"/>
                <w:sz w:val="22"/>
              </w:rPr>
              <w:t>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 w:rsidR="002B13E9"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D52E62" w:rsidRDefault="00D52E62" w:rsidP="00622E58">
      <w:pPr>
        <w:tabs>
          <w:tab w:val="left" w:pos="3828"/>
          <w:tab w:val="left" w:pos="5103"/>
          <w:tab w:val="left" w:pos="6804"/>
        </w:tabs>
        <w:rPr>
          <w:rFonts w:ascii="Arial" w:hAnsi="Arial" w:cs="Arial"/>
        </w:rPr>
      </w:pPr>
    </w:p>
    <w:p w:rsidR="002B13E9" w:rsidRPr="0099462F" w:rsidRDefault="002B13E9" w:rsidP="00D52E62">
      <w:pPr>
        <w:tabs>
          <w:tab w:val="left" w:pos="3828"/>
          <w:tab w:val="left" w:pos="5103"/>
          <w:tab w:val="left" w:pos="6804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 xml:space="preserve">Gesetzliche Anzahl </w:t>
      </w:r>
      <w:r w:rsidR="00BE3AD6">
        <w:rPr>
          <w:rFonts w:ascii="Arial" w:hAnsi="Arial" w:cs="Arial"/>
        </w:rPr>
        <w:t>Ausschuss</w:t>
      </w:r>
      <w:r w:rsidRPr="0099462F">
        <w:rPr>
          <w:rFonts w:ascii="Arial" w:hAnsi="Arial" w:cs="Arial"/>
        </w:rPr>
        <w:t>mitglieder:</w:t>
      </w:r>
      <w:r w:rsidR="00622E58">
        <w:rPr>
          <w:rFonts w:ascii="Arial" w:hAnsi="Arial" w:cs="Arial"/>
        </w:rPr>
        <w:tab/>
      </w:r>
      <w:r w:rsidR="00BE3AD6">
        <w:rPr>
          <w:rFonts w:ascii="Arial" w:hAnsi="Arial" w:cs="Arial"/>
        </w:rPr>
        <w:t xml:space="preserve">6 </w:t>
      </w:r>
      <w:r w:rsidRPr="0099462F">
        <w:rPr>
          <w:rFonts w:ascii="Arial" w:hAnsi="Arial" w:cs="Arial"/>
        </w:rPr>
        <w:t>+ 1</w:t>
      </w:r>
      <w:r w:rsidR="00622E58">
        <w:rPr>
          <w:rFonts w:ascii="Arial" w:hAnsi="Arial" w:cs="Arial"/>
        </w:rPr>
        <w:tab/>
      </w:r>
      <w:r w:rsidR="00A936B9">
        <w:rPr>
          <w:rFonts w:ascii="Arial" w:hAnsi="Arial" w:cs="Arial"/>
        </w:rPr>
        <w:t>Ja-</w:t>
      </w:r>
      <w:r>
        <w:rPr>
          <w:rFonts w:ascii="Arial" w:hAnsi="Arial" w:cs="Arial"/>
        </w:rPr>
        <w:t>Stimmen:</w:t>
      </w:r>
      <w:r w:rsidR="00622E58">
        <w:rPr>
          <w:rFonts w:ascii="Arial" w:hAnsi="Arial" w:cs="Arial"/>
        </w:rPr>
        <w:t xml:space="preserve"> </w:t>
      </w:r>
      <w:r w:rsidR="00622E58">
        <w:rPr>
          <w:rFonts w:ascii="Arial" w:hAnsi="Arial" w:cs="Arial"/>
        </w:rPr>
        <w:tab/>
        <w:t>…….</w:t>
      </w:r>
    </w:p>
    <w:p w:rsidR="00622E58" w:rsidRDefault="002B13E9" w:rsidP="00D52E62">
      <w:pPr>
        <w:tabs>
          <w:tab w:val="left" w:pos="3828"/>
          <w:tab w:val="left" w:pos="5103"/>
          <w:tab w:val="left" w:pos="68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622E58">
        <w:rPr>
          <w:rFonts w:ascii="Arial" w:hAnsi="Arial" w:cs="Arial"/>
        </w:rPr>
        <w:tab/>
        <w:t>…….</w:t>
      </w:r>
      <w:r w:rsidR="00622E58">
        <w:rPr>
          <w:rFonts w:ascii="Arial" w:hAnsi="Arial" w:cs="Arial"/>
        </w:rPr>
        <w:tab/>
      </w:r>
      <w:r>
        <w:rPr>
          <w:rFonts w:ascii="Arial" w:hAnsi="Arial" w:cs="Arial"/>
        </w:rPr>
        <w:t>Nein</w:t>
      </w:r>
      <w:r w:rsidR="00A936B9">
        <w:rPr>
          <w:rFonts w:ascii="Arial" w:hAnsi="Arial" w:cs="Arial"/>
        </w:rPr>
        <w:t>-</w:t>
      </w:r>
      <w:r>
        <w:rPr>
          <w:rFonts w:ascii="Arial" w:hAnsi="Arial" w:cs="Arial"/>
        </w:rPr>
        <w:t>Stimmen:</w:t>
      </w:r>
      <w:r w:rsidR="00622E58">
        <w:rPr>
          <w:rFonts w:ascii="Arial" w:hAnsi="Arial" w:cs="Arial"/>
        </w:rPr>
        <w:tab/>
        <w:t>…….</w:t>
      </w:r>
    </w:p>
    <w:p w:rsidR="002B13E9" w:rsidRDefault="00622E58" w:rsidP="00D52E62">
      <w:pPr>
        <w:tabs>
          <w:tab w:val="left" w:pos="3828"/>
          <w:tab w:val="left" w:pos="5103"/>
          <w:tab w:val="left" w:pos="68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>
        <w:rPr>
          <w:rFonts w:ascii="Arial" w:hAnsi="Arial" w:cs="Arial"/>
        </w:rPr>
        <w:tab/>
        <w:t>…….</w:t>
      </w:r>
    </w:p>
    <w:p w:rsidR="00D52E62" w:rsidRDefault="00D52E62" w:rsidP="00622E58">
      <w:pPr>
        <w:tabs>
          <w:tab w:val="left" w:pos="3828"/>
          <w:tab w:val="left" w:pos="5103"/>
          <w:tab w:val="left" w:pos="6804"/>
        </w:tabs>
        <w:rPr>
          <w:rFonts w:ascii="Arial" w:hAnsi="Arial" w:cs="Arial"/>
        </w:rPr>
      </w:pPr>
    </w:p>
    <w:p w:rsidR="00A936B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Folgende Mitglieder waren nach § 38 ThürKO von der Beratung und Beschlussfassung ausgeschlossen: </w:t>
      </w:r>
    </w:p>
    <w:p w:rsidR="002B13E9" w:rsidRDefault="00A936B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="005678B0" w:rsidRPr="005678B0">
        <w:rPr>
          <w:rFonts w:ascii="Arial" w:hAnsi="Arial"/>
          <w:b/>
          <w:sz w:val="40"/>
          <w:szCs w:val="40"/>
        </w:rPr>
        <w:t xml:space="preserve"> </w:t>
      </w:r>
      <w:r w:rsidR="005678B0">
        <w:rPr>
          <w:rFonts w:ascii="Arial" w:hAnsi="Arial"/>
          <w:b/>
          <w:sz w:val="40"/>
          <w:szCs w:val="40"/>
        </w:rPr>
        <w:t>053-14/19</w:t>
      </w:r>
      <w:r w:rsidR="005678B0">
        <w:rPr>
          <w:rFonts w:ascii="Arial" w:hAnsi="Arial"/>
          <w:sz w:val="24"/>
        </w:rPr>
        <w:t xml:space="preserve">    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Beschlusstext: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81DFD" w:rsidRDefault="005678B0" w:rsidP="002B13E9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4"/>
          <w:szCs w:val="24"/>
        </w:rPr>
        <w:t>Der Haupt- und Vergabeausschuss genehmigt die Niederschrift der öffentlichen Sitzung vom 14.11.2016</w:t>
      </w: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9540F" w:rsidRDefault="002B13E9" w:rsidP="00D52E62">
      <w:pPr>
        <w:outlineLvl w:val="0"/>
        <w:rPr>
          <w:rFonts w:ascii="Arial" w:hAnsi="Arial" w:cs="Arial"/>
          <w:sz w:val="22"/>
          <w:szCs w:val="22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5678B0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Gemäß § 42 </w:t>
      </w:r>
      <w:proofErr w:type="spellStart"/>
      <w:r>
        <w:rPr>
          <w:rFonts w:ascii="Arial" w:hAnsi="Arial" w:cs="Arial"/>
          <w:sz w:val="22"/>
          <w:szCs w:val="22"/>
        </w:rPr>
        <w:t>ThürKO</w:t>
      </w:r>
      <w:proofErr w:type="spellEnd"/>
      <w:r>
        <w:rPr>
          <w:rFonts w:ascii="Arial" w:hAnsi="Arial" w:cs="Arial"/>
          <w:sz w:val="22"/>
          <w:szCs w:val="22"/>
        </w:rPr>
        <w:t xml:space="preserve"> ist die Niederschrift durch Beschluss zu genehmigen.</w:t>
      </w: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5678B0" w:rsidRDefault="005678B0" w:rsidP="002B13E9">
      <w:pPr>
        <w:jc w:val="both"/>
        <w:rPr>
          <w:rFonts w:ascii="Arial" w:hAnsi="Arial" w:cs="Arial"/>
          <w:sz w:val="22"/>
          <w:szCs w:val="22"/>
        </w:rPr>
      </w:pPr>
    </w:p>
    <w:p w:rsidR="005678B0" w:rsidRDefault="005678B0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p w:rsidR="00BC5058" w:rsidRDefault="00BC5058" w:rsidP="002B13E9">
      <w:pPr>
        <w:jc w:val="both"/>
        <w:rPr>
          <w:rFonts w:ascii="Arial" w:hAnsi="Arial" w:cs="Arial"/>
          <w:sz w:val="22"/>
          <w:szCs w:val="22"/>
        </w:rPr>
      </w:pPr>
    </w:p>
    <w:p w:rsidR="00BC5058" w:rsidRDefault="00BC5058" w:rsidP="002B13E9">
      <w:pPr>
        <w:jc w:val="both"/>
        <w:rPr>
          <w:rFonts w:ascii="Arial" w:hAnsi="Arial" w:cs="Arial"/>
          <w:sz w:val="22"/>
          <w:szCs w:val="22"/>
        </w:rPr>
      </w:pPr>
    </w:p>
    <w:p w:rsidR="00BC5058" w:rsidRDefault="00BC5058" w:rsidP="002B13E9">
      <w:pPr>
        <w:jc w:val="both"/>
        <w:rPr>
          <w:rFonts w:ascii="Arial" w:hAnsi="Arial" w:cs="Arial"/>
          <w:sz w:val="22"/>
          <w:szCs w:val="22"/>
        </w:rPr>
      </w:pPr>
    </w:p>
    <w:p w:rsidR="00BC5058" w:rsidRDefault="00BC5058" w:rsidP="002B13E9">
      <w:pPr>
        <w:jc w:val="both"/>
        <w:rPr>
          <w:rFonts w:ascii="Arial" w:hAnsi="Arial" w:cs="Arial"/>
          <w:sz w:val="22"/>
          <w:szCs w:val="22"/>
        </w:rPr>
      </w:pPr>
    </w:p>
    <w:p w:rsidR="00BC5058" w:rsidRDefault="00BC5058" w:rsidP="002B13E9">
      <w:pPr>
        <w:jc w:val="both"/>
        <w:rPr>
          <w:rFonts w:ascii="Arial" w:hAnsi="Arial" w:cs="Arial"/>
          <w:sz w:val="22"/>
          <w:szCs w:val="22"/>
        </w:rPr>
      </w:pPr>
    </w:p>
    <w:p w:rsidR="00BC5058" w:rsidRDefault="00BC5058" w:rsidP="002B13E9">
      <w:pPr>
        <w:jc w:val="both"/>
        <w:rPr>
          <w:rFonts w:ascii="Arial" w:hAnsi="Arial" w:cs="Arial"/>
          <w:sz w:val="22"/>
          <w:szCs w:val="22"/>
        </w:rPr>
      </w:pPr>
    </w:p>
    <w:p w:rsidR="00BC5058" w:rsidRDefault="00BC5058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BC5058" w:rsidRDefault="00BC5058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BC5058" w:rsidRDefault="00BC5058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BC5058" w:rsidRDefault="00BC5058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Stadtverwaltung Ellrich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Der Bürgermeister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Protokoll über die öffentliche Sitzung des Haupt- und Vergabeausschusses der Stadt Ellrich am 14.11.2016, Sitzungssaal des Rathauses</w:t>
      </w:r>
    </w:p>
    <w:p w:rsidR="00C77454" w:rsidRDefault="00C77454" w:rsidP="00C77454">
      <w:pPr>
        <w:pStyle w:val="KeinLeerraum"/>
        <w:rPr>
          <w:rFonts w:ascii="Arial" w:hAnsi="Arial" w:cs="Arial"/>
          <w:b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b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b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Beginn: 19.00 Uhr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Ende: 19.50 Uhr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Anwesende: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Bürgermeister, Herr Ehrhold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Ausschussmitglieder: Herr Flohr (i.V. Herr Drick), Herr Dr. Franke, Herr Kirchner,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Herr Künzel, Frau Nebelung, Herr Schlichting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Erster Beigeordneter: Herr Mörschel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Ortsteilbürgermeister: Herr Krug, Herr Birkefeld, Herr Flohr, Frau Kirchner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FB-Leiter: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Herr Kuß, Herr Becker, Frau Liesegang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Entschuldigt:               Herr Pförtner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Bürger: keine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Pr="00EB254A" w:rsidRDefault="00C77454" w:rsidP="00C77454">
      <w:pPr>
        <w:pStyle w:val="KeinLeerraum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Tagesordnung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 w:rsidRPr="006003DF">
        <w:rPr>
          <w:rFonts w:ascii="Arial" w:hAnsi="Arial" w:cs="Arial"/>
          <w:sz w:val="24"/>
          <w:szCs w:val="24"/>
        </w:rPr>
        <w:t>01. Feststellung der Anwesenheit, ordnungsgemäßen Ladung und Beschluss</w:t>
      </w:r>
      <w:r>
        <w:rPr>
          <w:rFonts w:ascii="Arial" w:hAnsi="Arial" w:cs="Arial"/>
          <w:sz w:val="24"/>
          <w:szCs w:val="24"/>
        </w:rPr>
        <w:t>-</w:t>
      </w:r>
    </w:p>
    <w:p w:rsidR="00C77454" w:rsidRPr="006003DF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proofErr w:type="spellStart"/>
      <w:r w:rsidRPr="006003DF">
        <w:rPr>
          <w:rFonts w:ascii="Arial" w:hAnsi="Arial" w:cs="Arial"/>
          <w:sz w:val="24"/>
          <w:szCs w:val="24"/>
        </w:rPr>
        <w:t>fähigkeit</w:t>
      </w:r>
      <w:proofErr w:type="spellEnd"/>
    </w:p>
    <w:p w:rsidR="00C77454" w:rsidRPr="006003DF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 w:rsidRPr="006003DF">
        <w:rPr>
          <w:rFonts w:ascii="Arial" w:hAnsi="Arial" w:cs="Arial"/>
          <w:sz w:val="24"/>
          <w:szCs w:val="24"/>
        </w:rPr>
        <w:t>02. Feststellung der Tagesordnung</w:t>
      </w:r>
    </w:p>
    <w:p w:rsidR="00C77454" w:rsidRPr="006003DF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 w:rsidRPr="006003DF">
        <w:rPr>
          <w:rFonts w:ascii="Arial" w:hAnsi="Arial" w:cs="Arial"/>
          <w:sz w:val="24"/>
          <w:szCs w:val="24"/>
        </w:rPr>
        <w:t>03. Informationen des Bürgermeisters</w:t>
      </w:r>
    </w:p>
    <w:p w:rsidR="00C77454" w:rsidRPr="006003DF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 w:rsidRPr="006003DF">
        <w:rPr>
          <w:rFonts w:ascii="Arial" w:hAnsi="Arial" w:cs="Arial"/>
          <w:sz w:val="24"/>
          <w:szCs w:val="24"/>
        </w:rPr>
        <w:t>04. Beschluss-Nr. 0</w:t>
      </w:r>
      <w:r>
        <w:rPr>
          <w:rFonts w:ascii="Arial" w:hAnsi="Arial" w:cs="Arial"/>
          <w:sz w:val="24"/>
          <w:szCs w:val="24"/>
        </w:rPr>
        <w:t>51</w:t>
      </w:r>
      <w:r w:rsidRPr="006003DF">
        <w:rPr>
          <w:rFonts w:ascii="Arial" w:hAnsi="Arial" w:cs="Arial"/>
          <w:sz w:val="24"/>
          <w:szCs w:val="24"/>
        </w:rPr>
        <w:t>-14/19</w:t>
      </w:r>
    </w:p>
    <w:p w:rsidR="00C77454" w:rsidRPr="006003DF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 w:rsidRPr="006003DF">
        <w:rPr>
          <w:rFonts w:ascii="Arial" w:hAnsi="Arial" w:cs="Arial"/>
          <w:sz w:val="24"/>
          <w:szCs w:val="24"/>
        </w:rPr>
        <w:t xml:space="preserve">      Genehmigung der Niederschrift der öffentlichen Sitzung vom </w:t>
      </w:r>
      <w:r>
        <w:rPr>
          <w:rFonts w:ascii="Arial" w:hAnsi="Arial" w:cs="Arial"/>
          <w:sz w:val="24"/>
          <w:szCs w:val="24"/>
        </w:rPr>
        <w:t>26.09</w:t>
      </w:r>
      <w:r w:rsidRPr="006003DF">
        <w:rPr>
          <w:rFonts w:ascii="Arial" w:hAnsi="Arial" w:cs="Arial"/>
          <w:sz w:val="24"/>
          <w:szCs w:val="24"/>
        </w:rPr>
        <w:t>.2016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 w:rsidRPr="006003DF">
        <w:rPr>
          <w:rFonts w:ascii="Arial" w:hAnsi="Arial" w:cs="Arial"/>
          <w:sz w:val="24"/>
          <w:szCs w:val="24"/>
        </w:rPr>
        <w:t xml:space="preserve">05. Vorbereitung der Stadtratssitzung am </w:t>
      </w:r>
      <w:r>
        <w:rPr>
          <w:rFonts w:ascii="Arial" w:hAnsi="Arial" w:cs="Arial"/>
          <w:sz w:val="24"/>
          <w:szCs w:val="24"/>
        </w:rPr>
        <w:t>28.11</w:t>
      </w:r>
      <w:r w:rsidRPr="006003DF">
        <w:rPr>
          <w:rFonts w:ascii="Arial" w:hAnsi="Arial" w:cs="Arial"/>
          <w:sz w:val="24"/>
          <w:szCs w:val="24"/>
        </w:rPr>
        <w:t>.2016</w:t>
      </w:r>
    </w:p>
    <w:p w:rsidR="00C77454" w:rsidRDefault="00C77454" w:rsidP="00C77454">
      <w:pPr>
        <w:pStyle w:val="KeinLeerraum"/>
        <w:rPr>
          <w:rFonts w:ascii="Arial" w:hAnsi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06. </w:t>
      </w:r>
      <w:r>
        <w:rPr>
          <w:rFonts w:ascii="Arial" w:hAnsi="Arial"/>
          <w:sz w:val="24"/>
          <w:szCs w:val="24"/>
        </w:rPr>
        <w:t>Geschlossene Sitzung</w:t>
      </w:r>
      <w:r w:rsidRPr="00F75B8F">
        <w:rPr>
          <w:rFonts w:ascii="Arial" w:hAnsi="Arial"/>
          <w:sz w:val="24"/>
          <w:szCs w:val="24"/>
        </w:rPr>
        <w:t xml:space="preserve"> 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Pr="00FD35DC" w:rsidRDefault="00C77454" w:rsidP="00C77454">
      <w:pPr>
        <w:pStyle w:val="KeinLeerraum"/>
        <w:rPr>
          <w:rFonts w:ascii="Arial" w:hAnsi="Arial" w:cs="Arial"/>
          <w:sz w:val="24"/>
          <w:szCs w:val="24"/>
          <w:u w:val="single"/>
        </w:rPr>
      </w:pPr>
      <w:r w:rsidRPr="00FD35DC">
        <w:rPr>
          <w:rFonts w:ascii="Arial" w:hAnsi="Arial" w:cs="Arial"/>
          <w:sz w:val="24"/>
          <w:szCs w:val="24"/>
          <w:u w:val="single"/>
        </w:rPr>
        <w:t>01. Feststellung der Anwesenheit, ordnungsgemäßen Ladung und Beschluss-</w:t>
      </w:r>
    </w:p>
    <w:p w:rsidR="00C77454" w:rsidRPr="00FD35DC" w:rsidRDefault="00C77454" w:rsidP="00C77454">
      <w:pPr>
        <w:pStyle w:val="KeinLeerraum"/>
        <w:rPr>
          <w:rFonts w:ascii="Arial" w:hAnsi="Arial" w:cs="Arial"/>
          <w:sz w:val="24"/>
          <w:szCs w:val="24"/>
          <w:u w:val="single"/>
        </w:rPr>
      </w:pPr>
      <w:r w:rsidRPr="00FD35DC">
        <w:rPr>
          <w:rFonts w:ascii="Arial" w:hAnsi="Arial" w:cs="Arial"/>
          <w:sz w:val="24"/>
          <w:szCs w:val="24"/>
          <w:u w:val="single"/>
        </w:rPr>
        <w:t xml:space="preserve">      </w:t>
      </w:r>
      <w:proofErr w:type="spellStart"/>
      <w:r w:rsidRPr="00FD35DC">
        <w:rPr>
          <w:rFonts w:ascii="Arial" w:hAnsi="Arial" w:cs="Arial"/>
          <w:sz w:val="24"/>
          <w:szCs w:val="24"/>
          <w:u w:val="single"/>
        </w:rPr>
        <w:t>fähigkeit</w:t>
      </w:r>
      <w:proofErr w:type="spellEnd"/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Der Bürgermeister eröffnete die Sitzung und stellte die Anwesenheit, ordnungs-gemäße Ladung und Beschlussfähigkeit fest. Von 6+1 Ausschussmitgliedern waren 6+1 stimmberechtigt anwesend. Die Einladungen wurden per Zustellnachweise am 29.10.2016 zugestellt.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Pr="003B44C6" w:rsidRDefault="00C77454" w:rsidP="00C77454">
      <w:pPr>
        <w:pStyle w:val="KeinLeerraum"/>
        <w:rPr>
          <w:rFonts w:ascii="Arial" w:hAnsi="Arial" w:cs="Arial"/>
          <w:sz w:val="24"/>
          <w:szCs w:val="24"/>
          <w:u w:val="single"/>
        </w:rPr>
      </w:pPr>
      <w:r w:rsidRPr="003B44C6">
        <w:rPr>
          <w:rFonts w:ascii="Arial" w:hAnsi="Arial" w:cs="Arial"/>
          <w:sz w:val="24"/>
          <w:szCs w:val="24"/>
          <w:u w:val="single"/>
        </w:rPr>
        <w:t>02. Feststellung der Tagesordnung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Der Bürgermeister verlas die Tagesordnung. Änderungen oder Ergänzungen gab es nicht. Die Tagesordnung wurde einstimmig festgestellt.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  <w:u w:val="single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  <w:u w:val="single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  <w:u w:val="single"/>
        </w:rPr>
      </w:pPr>
    </w:p>
    <w:p w:rsidR="00C77454" w:rsidRPr="003F3A6D" w:rsidRDefault="00C77454" w:rsidP="00C77454">
      <w:pPr>
        <w:pStyle w:val="KeinLeerraum"/>
        <w:rPr>
          <w:rFonts w:ascii="Arial" w:hAnsi="Arial" w:cs="Arial"/>
          <w:sz w:val="24"/>
          <w:szCs w:val="24"/>
          <w:u w:val="single"/>
        </w:rPr>
      </w:pPr>
      <w:r w:rsidRPr="003F3A6D">
        <w:rPr>
          <w:rFonts w:ascii="Arial" w:hAnsi="Arial" w:cs="Arial"/>
          <w:sz w:val="24"/>
          <w:szCs w:val="24"/>
          <w:u w:val="single"/>
        </w:rPr>
        <w:t>03. Informationen des Bürgermeisters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Bekanntgabe Termine Einwohnerversammlung.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Fördermittelantrag für Abriss NKD wurde abgelehnt. Neue Antragstellung erfolgt in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2017. Ziel ist es, das Konzept umzusetzen.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Winterdienst ist abgesichert. Unimog geht nur noch in dieser Saison. Ein neuer 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Traktor  wurde für den </w:t>
      </w:r>
      <w:proofErr w:type="spellStart"/>
      <w:r>
        <w:rPr>
          <w:rFonts w:ascii="Arial" w:hAnsi="Arial" w:cs="Arial"/>
          <w:sz w:val="24"/>
          <w:szCs w:val="24"/>
        </w:rPr>
        <w:t>Kubator</w:t>
      </w:r>
      <w:proofErr w:type="spellEnd"/>
      <w:r>
        <w:rPr>
          <w:rFonts w:ascii="Arial" w:hAnsi="Arial" w:cs="Arial"/>
          <w:sz w:val="24"/>
          <w:szCs w:val="24"/>
        </w:rPr>
        <w:t xml:space="preserve"> angeschafft.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Kündigung Betreibervertrag der Service-Gesellschaft zum Waldbad erfolgt. Neue 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Verhandlungen laufen.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Bestuhlung Mehrzweckhalle fehlt noch, ebenso die Übergabe der Schlüssel. Am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18.11.2016 wird es hierzu einen Termin mit dem Schulamt geben.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Ausschreibung Reinigungskraft im Bauhof ist erfolgt.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Pr="00C11AC9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  <w:u w:val="single"/>
        </w:rPr>
      </w:pPr>
    </w:p>
    <w:p w:rsidR="00C77454" w:rsidRPr="003F3A6D" w:rsidRDefault="00C77454" w:rsidP="00C77454">
      <w:pPr>
        <w:pStyle w:val="KeinLeerraum"/>
        <w:rPr>
          <w:rFonts w:ascii="Arial" w:hAnsi="Arial" w:cs="Arial"/>
          <w:sz w:val="24"/>
          <w:szCs w:val="24"/>
          <w:u w:val="single"/>
        </w:rPr>
      </w:pPr>
      <w:r w:rsidRPr="003F3A6D">
        <w:rPr>
          <w:rFonts w:ascii="Arial" w:hAnsi="Arial" w:cs="Arial"/>
          <w:sz w:val="24"/>
          <w:szCs w:val="24"/>
          <w:u w:val="single"/>
        </w:rPr>
        <w:t>04. Beschluss-Nr. 051-14/19</w:t>
      </w:r>
      <w:r>
        <w:rPr>
          <w:rFonts w:ascii="Arial" w:hAnsi="Arial" w:cs="Arial"/>
          <w:sz w:val="24"/>
          <w:szCs w:val="24"/>
          <w:u w:val="single"/>
        </w:rPr>
        <w:t xml:space="preserve"> </w:t>
      </w:r>
      <w:r w:rsidRPr="003F3A6D">
        <w:rPr>
          <w:rFonts w:ascii="Arial" w:hAnsi="Arial" w:cs="Arial"/>
          <w:sz w:val="24"/>
          <w:szCs w:val="24"/>
          <w:u w:val="single"/>
        </w:rPr>
        <w:t>Genehmigung der Niederschrift der öffentlichen Sitzung vom 26.09.2016</w:t>
      </w:r>
    </w:p>
    <w:p w:rsidR="00C77454" w:rsidRPr="00892DE8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Zur Niederschrift gab es keine Änderungen oder Ergänzungen.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/>
          <w:sz w:val="24"/>
          <w:szCs w:val="24"/>
        </w:rPr>
        <w:t>Der Haupt- und Vergabeausschuss genehmigt die Niederschrift der öffentlichen Sitzung vom 26.09.2016. Der Beschluss wurde einstimmig gefasst.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  <w:u w:val="single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  <w:u w:val="single"/>
        </w:rPr>
      </w:pPr>
    </w:p>
    <w:p w:rsidR="00C77454" w:rsidRPr="002A4408" w:rsidRDefault="00C77454" w:rsidP="00C77454">
      <w:pPr>
        <w:pStyle w:val="KeinLeerraum"/>
        <w:rPr>
          <w:rFonts w:ascii="Arial" w:hAnsi="Arial" w:cs="Arial"/>
          <w:sz w:val="24"/>
          <w:szCs w:val="24"/>
          <w:u w:val="single"/>
        </w:rPr>
      </w:pPr>
      <w:r w:rsidRPr="002A4408">
        <w:rPr>
          <w:rFonts w:ascii="Arial" w:hAnsi="Arial" w:cs="Arial"/>
          <w:sz w:val="24"/>
          <w:szCs w:val="24"/>
          <w:u w:val="single"/>
        </w:rPr>
        <w:t>05. Vorbereitung der Stadtratssitzung am 28.11.2016</w:t>
      </w:r>
    </w:p>
    <w:p w:rsidR="00C77454" w:rsidRPr="00C52368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Der Bürgermeister verlas die vorläufige Tagesordnung. Änderungen oder </w:t>
      </w:r>
      <w:proofErr w:type="spellStart"/>
      <w:r>
        <w:rPr>
          <w:rFonts w:ascii="Arial" w:hAnsi="Arial" w:cs="Arial"/>
          <w:sz w:val="24"/>
          <w:szCs w:val="24"/>
        </w:rPr>
        <w:t>Ergän</w:t>
      </w:r>
      <w:proofErr w:type="spellEnd"/>
      <w:r>
        <w:rPr>
          <w:rFonts w:ascii="Arial" w:hAnsi="Arial" w:cs="Arial"/>
          <w:sz w:val="24"/>
          <w:szCs w:val="24"/>
        </w:rPr>
        <w:t>-zungen gab es nicht.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  <w:u w:val="single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  <w:u w:val="single"/>
        </w:rPr>
      </w:pPr>
    </w:p>
    <w:p w:rsidR="00C77454" w:rsidRPr="0099487C" w:rsidRDefault="00C77454" w:rsidP="00C77454">
      <w:pPr>
        <w:pStyle w:val="KeinLeerraum"/>
        <w:rPr>
          <w:rFonts w:ascii="Arial" w:hAnsi="Arial" w:cs="Arial"/>
          <w:b/>
          <w:sz w:val="24"/>
          <w:szCs w:val="24"/>
        </w:rPr>
      </w:pPr>
      <w:r w:rsidRPr="0099487C">
        <w:rPr>
          <w:rFonts w:ascii="Arial" w:hAnsi="Arial" w:cs="Arial"/>
          <w:b/>
          <w:sz w:val="24"/>
          <w:szCs w:val="24"/>
        </w:rPr>
        <w:t>Beschluss-Nr. 173-14/19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99487C">
        <w:rPr>
          <w:rFonts w:ascii="Arial" w:hAnsi="Arial" w:cs="Arial"/>
          <w:b/>
          <w:sz w:val="24"/>
          <w:szCs w:val="24"/>
        </w:rPr>
        <w:t>Personalentwicklungskonzept der Stadt Ellrich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Dieses Konzept wurde bereits als Lesung im Stadtrat behandelt. Der Finanz-ausschussvorsitzende informierte, dass dieses Konzept im Ausschuss behandelt wurde und der Ausschuss seine Zustimmung erteilte.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Pr="005C0757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b/>
          <w:sz w:val="24"/>
          <w:szCs w:val="24"/>
        </w:rPr>
      </w:pPr>
      <w:r w:rsidRPr="00AF763C">
        <w:rPr>
          <w:rFonts w:ascii="Arial" w:hAnsi="Arial" w:cs="Arial"/>
          <w:b/>
          <w:sz w:val="24"/>
          <w:szCs w:val="24"/>
        </w:rPr>
        <w:t>Beschluss-Nr. 174-14/19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F763C">
        <w:rPr>
          <w:rFonts w:ascii="Arial" w:hAnsi="Arial" w:cs="Arial"/>
          <w:b/>
          <w:sz w:val="24"/>
          <w:szCs w:val="24"/>
        </w:rPr>
        <w:t>Aufhebung der Spielapparatesteuersatzung vom 14.12.2001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Die derzeitig bestehende Satzung ist wegen Rechtswidrigkeit aufzuheben, da diese noch nach der früheren Rechtslage gefasst wurde. In der Stadt Ellrich bestehen zur Zeit 2 Spielapparate. Hierbei entsteht mehr Verwaltungsaufwand als es an Mitteln einbringt. Im Finanzausschuss wurde die Vorlage behandelt und die Zustimmung zur Aufhebung der Satzung erteilt.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Pr="005C0757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Pr="00AF763C" w:rsidRDefault="00C77454" w:rsidP="00C77454">
      <w:pPr>
        <w:pStyle w:val="KeinLeerraum"/>
        <w:rPr>
          <w:rFonts w:ascii="Arial" w:hAnsi="Arial" w:cs="Arial"/>
          <w:b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b/>
          <w:sz w:val="24"/>
          <w:szCs w:val="24"/>
        </w:rPr>
      </w:pPr>
      <w:r w:rsidRPr="00AF763C">
        <w:rPr>
          <w:rFonts w:ascii="Arial" w:hAnsi="Arial" w:cs="Arial"/>
          <w:b/>
          <w:sz w:val="24"/>
          <w:szCs w:val="24"/>
        </w:rPr>
        <w:t>Beschluss-Nr. 175-14/19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F763C">
        <w:rPr>
          <w:rFonts w:ascii="Arial" w:hAnsi="Arial" w:cs="Arial"/>
          <w:b/>
          <w:sz w:val="24"/>
          <w:szCs w:val="24"/>
        </w:rPr>
        <w:t>Haushaltssatzung und Haushaltsplan 2017</w:t>
      </w:r>
    </w:p>
    <w:p w:rsidR="00C77454" w:rsidRPr="00CC42B7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 w:rsidRPr="00CC42B7">
        <w:rPr>
          <w:rFonts w:ascii="Arial" w:hAnsi="Arial" w:cs="Arial"/>
          <w:sz w:val="24"/>
          <w:szCs w:val="24"/>
        </w:rPr>
        <w:t>Der Bürgermeister</w:t>
      </w:r>
      <w:r>
        <w:rPr>
          <w:rFonts w:ascii="Arial" w:hAnsi="Arial" w:cs="Arial"/>
          <w:sz w:val="24"/>
          <w:szCs w:val="24"/>
        </w:rPr>
        <w:t xml:space="preserve"> lobte die Arbeit der Ausschüsse zur Erstellung eines ausgeglichenen Haushaltes noch in 2016 sowie das </w:t>
      </w:r>
      <w:proofErr w:type="spellStart"/>
      <w:r>
        <w:rPr>
          <w:rFonts w:ascii="Arial" w:hAnsi="Arial" w:cs="Arial"/>
          <w:sz w:val="24"/>
          <w:szCs w:val="24"/>
        </w:rPr>
        <w:t>Nicht</w:t>
      </w:r>
      <w:proofErr w:type="spellEnd"/>
      <w:r>
        <w:rPr>
          <w:rFonts w:ascii="Arial" w:hAnsi="Arial" w:cs="Arial"/>
          <w:sz w:val="24"/>
          <w:szCs w:val="24"/>
        </w:rPr>
        <w:t xml:space="preserve"> zurückfallen in die Haushaltskonsolidierung. Nicht alle angemeldeten Maßnahmen konnten berücksichtigt werden. Er wies darauf hin, dass wenn noch Fördermittel ausgereicht werden, ein Nachtragshaushalt erforderlich wird. 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Der Haushalt wurde im Finanzausschuss eingehend diskutiert. Maßnahmen Friedhöfe wurden gestrichen. Ausrüstung und Technik im Bauhof wurden bei-behalten. Der Finanzausschuss empfahl mehrheitlich seine Zustimmung.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Pr="00CA376D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b/>
          <w:sz w:val="24"/>
          <w:szCs w:val="24"/>
        </w:rPr>
      </w:pPr>
      <w:r w:rsidRPr="00AF763C">
        <w:rPr>
          <w:rFonts w:ascii="Arial" w:hAnsi="Arial" w:cs="Arial"/>
          <w:b/>
          <w:sz w:val="24"/>
          <w:szCs w:val="24"/>
        </w:rPr>
        <w:t>Beschluss-Nr. 176-14/19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F763C">
        <w:rPr>
          <w:rFonts w:ascii="Arial" w:hAnsi="Arial" w:cs="Arial"/>
          <w:b/>
          <w:sz w:val="24"/>
          <w:szCs w:val="24"/>
        </w:rPr>
        <w:t>Finanzplan und Investitionsprogramm 2016-2020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Der Finanzplan ist Bestandteil der Haushaltsplanung. Änderungen sind jederzeit möglich.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Pr="00106248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Pr="00AF763C" w:rsidRDefault="00C77454" w:rsidP="00C77454">
      <w:pPr>
        <w:pStyle w:val="KeinLeerraum"/>
        <w:rPr>
          <w:rFonts w:ascii="Arial" w:hAnsi="Arial" w:cs="Arial"/>
          <w:b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b/>
          <w:sz w:val="24"/>
          <w:szCs w:val="24"/>
        </w:rPr>
      </w:pPr>
      <w:r w:rsidRPr="00AF763C">
        <w:rPr>
          <w:rFonts w:ascii="Arial" w:hAnsi="Arial" w:cs="Arial"/>
          <w:b/>
          <w:sz w:val="24"/>
          <w:szCs w:val="24"/>
        </w:rPr>
        <w:t>Beschluss-Nr. 177-14/19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F763C">
        <w:rPr>
          <w:rFonts w:ascii="Arial" w:hAnsi="Arial" w:cs="Arial"/>
          <w:b/>
          <w:sz w:val="24"/>
          <w:szCs w:val="24"/>
        </w:rPr>
        <w:t xml:space="preserve">Erhebung Straßenausbaubeiträge Lohmannstraße </w:t>
      </w:r>
      <w:r>
        <w:rPr>
          <w:rFonts w:ascii="Arial" w:hAnsi="Arial" w:cs="Arial"/>
          <w:b/>
          <w:sz w:val="24"/>
          <w:szCs w:val="24"/>
        </w:rPr>
        <w:t>–</w:t>
      </w:r>
      <w:r w:rsidRPr="00AF763C">
        <w:rPr>
          <w:rFonts w:ascii="Arial" w:hAnsi="Arial" w:cs="Arial"/>
          <w:b/>
          <w:sz w:val="24"/>
          <w:szCs w:val="24"/>
        </w:rPr>
        <w:t xml:space="preserve"> West</w:t>
      </w:r>
    </w:p>
    <w:p w:rsidR="00C77454" w:rsidRPr="00AD28DD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 w:rsidRPr="00AD28DD">
        <w:rPr>
          <w:rFonts w:ascii="Arial" w:hAnsi="Arial" w:cs="Arial"/>
          <w:sz w:val="24"/>
          <w:szCs w:val="24"/>
        </w:rPr>
        <w:t>Hierbei handelt es sich um die</w:t>
      </w:r>
      <w:r>
        <w:rPr>
          <w:rFonts w:ascii="Arial" w:hAnsi="Arial" w:cs="Arial"/>
          <w:sz w:val="24"/>
          <w:szCs w:val="24"/>
        </w:rPr>
        <w:t xml:space="preserve"> Errichtung von 7 Lichtpunkten, welche als Teileinrichtung abgerechnet werden. Wortmeldungen gab es hierzu nicht. </w:t>
      </w:r>
    </w:p>
    <w:p w:rsidR="00C77454" w:rsidRDefault="00C77454" w:rsidP="00C77454">
      <w:pPr>
        <w:pStyle w:val="KeinLeerraum"/>
        <w:rPr>
          <w:rFonts w:ascii="Arial" w:hAnsi="Arial" w:cs="Arial"/>
          <w:b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b/>
          <w:sz w:val="24"/>
          <w:szCs w:val="24"/>
        </w:rPr>
      </w:pPr>
    </w:p>
    <w:p w:rsidR="00C77454" w:rsidRPr="00AF763C" w:rsidRDefault="00C77454" w:rsidP="00C77454">
      <w:pPr>
        <w:pStyle w:val="KeinLeerraum"/>
        <w:rPr>
          <w:rFonts w:ascii="Arial" w:hAnsi="Arial" w:cs="Arial"/>
          <w:b/>
          <w:sz w:val="24"/>
          <w:szCs w:val="24"/>
        </w:rPr>
      </w:pPr>
    </w:p>
    <w:p w:rsidR="00C77454" w:rsidRPr="00AF763C" w:rsidRDefault="00C77454" w:rsidP="00C77454">
      <w:pPr>
        <w:pStyle w:val="KeinLeerraum"/>
        <w:rPr>
          <w:rFonts w:ascii="Arial" w:hAnsi="Arial" w:cs="Arial"/>
          <w:b/>
          <w:sz w:val="24"/>
          <w:szCs w:val="24"/>
        </w:rPr>
      </w:pPr>
      <w:r w:rsidRPr="00AF763C">
        <w:rPr>
          <w:rFonts w:ascii="Arial" w:hAnsi="Arial" w:cs="Arial"/>
          <w:b/>
          <w:sz w:val="24"/>
          <w:szCs w:val="24"/>
        </w:rPr>
        <w:t>Beschluss-Nr. 178-14/19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F763C">
        <w:rPr>
          <w:rFonts w:ascii="Arial" w:hAnsi="Arial" w:cs="Arial"/>
          <w:b/>
          <w:sz w:val="24"/>
          <w:szCs w:val="24"/>
        </w:rPr>
        <w:t>Festlegung des Abrechnungsgebietes Lohmannstraße - West</w:t>
      </w:r>
    </w:p>
    <w:p w:rsidR="00C77454" w:rsidRPr="00AD28DD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 w:rsidRPr="00AD28DD">
        <w:rPr>
          <w:rFonts w:ascii="Arial" w:hAnsi="Arial" w:cs="Arial"/>
          <w:sz w:val="24"/>
          <w:szCs w:val="24"/>
        </w:rPr>
        <w:t>Hierbei handelt es sich um die Festlegung des  Abrechnungsgebietes zur Errichtung der Straßenbeleuchtung</w:t>
      </w:r>
      <w:r>
        <w:rPr>
          <w:rFonts w:ascii="Arial" w:hAnsi="Arial" w:cs="Arial"/>
          <w:sz w:val="24"/>
          <w:szCs w:val="24"/>
        </w:rPr>
        <w:t xml:space="preserve"> von Lohmannstr. 14 bis AWG-Siedlung 1-2. Wortmeldungen gab es hierzu nicht.</w:t>
      </w:r>
    </w:p>
    <w:p w:rsidR="00C77454" w:rsidRPr="00AD28DD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  <w:u w:val="single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 keine Bürger anwesend waren, brauchte die Nichtöffentlichkeit nicht hergestellt zu werden.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Für die öffentliche Sitzung: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Ellrich, den 18.11.2016</w:t>
      </w: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</w:p>
    <w:p w:rsidR="00C77454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Matthias Ehrhold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Gabriele Dahlmann</w:t>
      </w:r>
    </w:p>
    <w:p w:rsidR="00C77454" w:rsidRPr="002A4408" w:rsidRDefault="00C77454" w:rsidP="00C77454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Bürgermeister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Protokollführerin</w:t>
      </w:r>
    </w:p>
    <w:p w:rsidR="00BC5058" w:rsidRDefault="00BC5058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BC5058" w:rsidRDefault="00BC5058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BC5058" w:rsidRDefault="00BC5058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BC5058" w:rsidRDefault="00BC5058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BC5058" w:rsidRDefault="00BC5058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BC5058" w:rsidRDefault="00BC5058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BC5058" w:rsidRDefault="00BC5058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BC5058" w:rsidRDefault="00BC5058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BC5058" w:rsidRDefault="00BC5058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BC5058" w:rsidRDefault="00BC5058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BC5058" w:rsidRDefault="00BC5058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BC5058" w:rsidRDefault="00BC5058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BC5058" w:rsidRDefault="00BC5058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BC5058" w:rsidRDefault="00BC5058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BC5058" w:rsidRDefault="00BC5058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BC5058" w:rsidRDefault="00BC5058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BC5058" w:rsidRDefault="00BC5058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BC5058" w:rsidRDefault="00BC5058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BC5058" w:rsidRDefault="00BC5058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BC5058" w:rsidRDefault="00BC5058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BC5058" w:rsidRDefault="00BC5058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BC5058" w:rsidRDefault="00BC5058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BC5058" w:rsidRDefault="00BC5058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BC5058" w:rsidRDefault="00BC5058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BC5058" w:rsidRDefault="00BC5058" w:rsidP="00BC5058">
      <w:pPr>
        <w:pStyle w:val="KeinLeerraum"/>
        <w:rPr>
          <w:rFonts w:ascii="Arial" w:hAnsi="Arial" w:cs="Arial"/>
          <w:sz w:val="24"/>
          <w:szCs w:val="24"/>
        </w:rPr>
      </w:pPr>
    </w:p>
    <w:p w:rsidR="00BC5058" w:rsidRDefault="00BC5058" w:rsidP="00BC5058">
      <w:pPr>
        <w:pStyle w:val="KeinLeerraum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BC5058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474A31D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13"/>
  </w:num>
  <w:num w:numId="6">
    <w:abstractNumId w:val="16"/>
  </w:num>
  <w:num w:numId="7">
    <w:abstractNumId w:val="0"/>
  </w:num>
  <w:num w:numId="8">
    <w:abstractNumId w:val="5"/>
  </w:num>
  <w:num w:numId="9">
    <w:abstractNumId w:val="2"/>
  </w:num>
  <w:num w:numId="10">
    <w:abstractNumId w:val="1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42BD1"/>
    <w:rsid w:val="0008709A"/>
    <w:rsid w:val="000F29E7"/>
    <w:rsid w:val="00112AD6"/>
    <w:rsid w:val="00135186"/>
    <w:rsid w:val="00146020"/>
    <w:rsid w:val="00181DFD"/>
    <w:rsid w:val="001942B9"/>
    <w:rsid w:val="001F6B97"/>
    <w:rsid w:val="00285611"/>
    <w:rsid w:val="0029540F"/>
    <w:rsid w:val="002B13E9"/>
    <w:rsid w:val="002E2F0D"/>
    <w:rsid w:val="00325804"/>
    <w:rsid w:val="003C37AD"/>
    <w:rsid w:val="0040399D"/>
    <w:rsid w:val="0041143A"/>
    <w:rsid w:val="004136D3"/>
    <w:rsid w:val="004727C6"/>
    <w:rsid w:val="00475016"/>
    <w:rsid w:val="004975AF"/>
    <w:rsid w:val="004C5930"/>
    <w:rsid w:val="004D3C10"/>
    <w:rsid w:val="004F5F28"/>
    <w:rsid w:val="00501CB0"/>
    <w:rsid w:val="005678B0"/>
    <w:rsid w:val="00586656"/>
    <w:rsid w:val="006066FB"/>
    <w:rsid w:val="006167AA"/>
    <w:rsid w:val="00622E58"/>
    <w:rsid w:val="006B6C28"/>
    <w:rsid w:val="006B6EA6"/>
    <w:rsid w:val="006F1423"/>
    <w:rsid w:val="006F2C61"/>
    <w:rsid w:val="006F49CB"/>
    <w:rsid w:val="006F5FE4"/>
    <w:rsid w:val="007126E1"/>
    <w:rsid w:val="007A16F7"/>
    <w:rsid w:val="007D2038"/>
    <w:rsid w:val="007E446D"/>
    <w:rsid w:val="007F77D6"/>
    <w:rsid w:val="008820D6"/>
    <w:rsid w:val="008A2385"/>
    <w:rsid w:val="008C2A8C"/>
    <w:rsid w:val="009050F6"/>
    <w:rsid w:val="00912AF8"/>
    <w:rsid w:val="00930E4B"/>
    <w:rsid w:val="00943172"/>
    <w:rsid w:val="00947C88"/>
    <w:rsid w:val="00963D2C"/>
    <w:rsid w:val="0099462F"/>
    <w:rsid w:val="009D0F50"/>
    <w:rsid w:val="00A15E04"/>
    <w:rsid w:val="00A936B9"/>
    <w:rsid w:val="00AF636F"/>
    <w:rsid w:val="00B71DCD"/>
    <w:rsid w:val="00B926BD"/>
    <w:rsid w:val="00B96589"/>
    <w:rsid w:val="00BB4C26"/>
    <w:rsid w:val="00BC5058"/>
    <w:rsid w:val="00BE3AD6"/>
    <w:rsid w:val="00C106D5"/>
    <w:rsid w:val="00C53A7F"/>
    <w:rsid w:val="00C77454"/>
    <w:rsid w:val="00CF4295"/>
    <w:rsid w:val="00D52E62"/>
    <w:rsid w:val="00D830BE"/>
    <w:rsid w:val="00D96021"/>
    <w:rsid w:val="00DD3080"/>
    <w:rsid w:val="00E17D01"/>
    <w:rsid w:val="00E425B1"/>
    <w:rsid w:val="00E52CA6"/>
    <w:rsid w:val="00E74104"/>
    <w:rsid w:val="00E86113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  <w:style w:type="paragraph" w:styleId="KeinLeerraum">
    <w:name w:val="No Spacing"/>
    <w:link w:val="KeinLeerraumZchn"/>
    <w:uiPriority w:val="1"/>
    <w:qFormat/>
    <w:rsid w:val="00BC505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locked/>
    <w:rsid w:val="00BC505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775</Words>
  <Characters>6020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6782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4</cp:revision>
  <cp:lastPrinted>2016-11-25T09:45:00Z</cp:lastPrinted>
  <dcterms:created xsi:type="dcterms:W3CDTF">2016-11-25T09:46:00Z</dcterms:created>
  <dcterms:modified xsi:type="dcterms:W3CDTF">2016-12-01T16:20:00Z</dcterms:modified>
</cp:coreProperties>
</file>