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Pr="00D64F0F" w:rsidRDefault="002B13E9" w:rsidP="002B13E9">
      <w:pPr>
        <w:rPr>
          <w:rFonts w:ascii="Arial" w:hAnsi="Arial"/>
          <w:color w:val="FF0000"/>
          <w:sz w:val="24"/>
        </w:rPr>
      </w:pPr>
      <w:r>
        <w:rPr>
          <w:rFonts w:ascii="Arial" w:hAnsi="Arial"/>
          <w:b/>
          <w:sz w:val="32"/>
        </w:rPr>
        <w:t xml:space="preserve">DER STADTRAT ELLRICH                      </w:t>
      </w:r>
      <w:r>
        <w:rPr>
          <w:rFonts w:ascii="Arial" w:hAnsi="Arial"/>
          <w:b/>
          <w:sz w:val="32"/>
        </w:rPr>
        <w:tab/>
        <w:t xml:space="preserve">      </w:t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  <w:t xml:space="preserve">    </w:t>
      </w:r>
      <w:proofErr w:type="spellStart"/>
      <w:r>
        <w:rPr>
          <w:rFonts w:ascii="Arial" w:hAnsi="Arial"/>
        </w:rPr>
        <w:t>Ellrich</w:t>
      </w:r>
      <w:proofErr w:type="spellEnd"/>
      <w:r>
        <w:rPr>
          <w:rFonts w:ascii="Arial" w:hAnsi="Arial"/>
        </w:rPr>
        <w:t xml:space="preserve">, den </w:t>
      </w:r>
      <w:r w:rsidR="00D66EDE">
        <w:rPr>
          <w:rFonts w:ascii="Arial" w:hAnsi="Arial"/>
        </w:rPr>
        <w:t>19.03.2018</w:t>
      </w:r>
    </w:p>
    <w:p w:rsidR="002B13E9" w:rsidRDefault="00E71C5E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</w:t>
      </w:r>
      <w:r w:rsidRPr="001B07CA">
        <w:rPr>
          <w:rFonts w:ascii="Arial" w:hAnsi="Arial"/>
          <w:b/>
          <w:sz w:val="40"/>
          <w:szCs w:val="40"/>
        </w:rPr>
        <w:t xml:space="preserve">. </w:t>
      </w:r>
      <w:r w:rsidR="0075612D" w:rsidRPr="001B07CA">
        <w:rPr>
          <w:rFonts w:ascii="Arial" w:hAnsi="Arial"/>
          <w:b/>
          <w:sz w:val="40"/>
          <w:szCs w:val="40"/>
        </w:rPr>
        <w:t xml:space="preserve"> </w:t>
      </w:r>
      <w:r w:rsidRPr="001B07CA">
        <w:rPr>
          <w:rFonts w:ascii="Arial" w:hAnsi="Arial"/>
          <w:b/>
          <w:sz w:val="40"/>
          <w:szCs w:val="40"/>
        </w:rPr>
        <w:t xml:space="preserve"> </w:t>
      </w:r>
      <w:r w:rsidR="001B07CA" w:rsidRPr="001B07CA">
        <w:rPr>
          <w:rFonts w:ascii="Arial" w:hAnsi="Arial"/>
          <w:b/>
          <w:sz w:val="40"/>
          <w:szCs w:val="40"/>
        </w:rPr>
        <w:t>245-14/19</w:t>
      </w:r>
      <w:r>
        <w:rPr>
          <w:rFonts w:ascii="Arial" w:hAnsi="Arial"/>
          <w:sz w:val="24"/>
        </w:rPr>
        <w:t xml:space="preserve">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547FA5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E10044" w:rsidRDefault="00E10044" w:rsidP="002B13E9">
      <w:pPr>
        <w:rPr>
          <w:rFonts w:ascii="Arial" w:hAnsi="Arial"/>
          <w:sz w:val="22"/>
        </w:rPr>
      </w:pPr>
    </w:p>
    <w:p w:rsidR="00E10044" w:rsidRDefault="00E10044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Pr="00181DFD" w:rsidRDefault="000064C1" w:rsidP="002B13E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Haushaltssatzung und Haushaltsplan 20</w:t>
            </w:r>
            <w:r w:rsidR="00451BA4">
              <w:rPr>
                <w:rFonts w:ascii="Arial" w:hAnsi="Arial"/>
                <w:b/>
                <w:sz w:val="22"/>
                <w:szCs w:val="22"/>
              </w:rPr>
              <w:t>1</w:t>
            </w:r>
            <w:r w:rsidR="00D66EDE">
              <w:rPr>
                <w:rFonts w:ascii="Arial" w:hAnsi="Arial"/>
                <w:b/>
                <w:sz w:val="22"/>
                <w:szCs w:val="22"/>
              </w:rPr>
              <w:t>8</w:t>
            </w:r>
          </w:p>
          <w:p w:rsidR="002B13E9" w:rsidRDefault="002B13E9" w:rsidP="002B13E9">
            <w:pPr>
              <w:rPr>
                <w:rFonts w:ascii="Arial" w:hAnsi="Arial"/>
              </w:rPr>
            </w:pP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181DFD" w:rsidRDefault="002B13E9" w:rsidP="00EE064C">
            <w:pPr>
              <w:rPr>
                <w:rFonts w:ascii="Arial" w:hAnsi="Arial"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Der</w:t>
            </w:r>
            <w:r w:rsidR="003976D5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 xml:space="preserve">Stadtrat stimmt der </w:t>
            </w:r>
            <w:r w:rsidR="000064C1">
              <w:rPr>
                <w:rFonts w:ascii="Arial" w:hAnsi="Arial"/>
                <w:sz w:val="22"/>
              </w:rPr>
              <w:t>H</w:t>
            </w:r>
            <w:r w:rsidR="00FF75AF">
              <w:rPr>
                <w:rFonts w:ascii="Arial" w:hAnsi="Arial"/>
                <w:sz w:val="22"/>
              </w:rPr>
              <w:t xml:space="preserve">aushaltssatzung und </w:t>
            </w:r>
            <w:r w:rsidR="003F5DAE">
              <w:rPr>
                <w:rFonts w:ascii="Arial" w:hAnsi="Arial"/>
                <w:sz w:val="22"/>
              </w:rPr>
              <w:t xml:space="preserve">dem </w:t>
            </w:r>
            <w:r w:rsidR="000064C1">
              <w:rPr>
                <w:rFonts w:ascii="Arial" w:hAnsi="Arial"/>
                <w:sz w:val="22"/>
              </w:rPr>
              <w:t>H</w:t>
            </w:r>
            <w:r w:rsidR="00FF75AF">
              <w:rPr>
                <w:rFonts w:ascii="Arial" w:hAnsi="Arial"/>
                <w:sz w:val="22"/>
              </w:rPr>
              <w:t>aushaltsplan 20</w:t>
            </w:r>
            <w:r w:rsidR="006F46E1">
              <w:rPr>
                <w:rFonts w:ascii="Arial" w:hAnsi="Arial"/>
                <w:sz w:val="22"/>
              </w:rPr>
              <w:t>1</w:t>
            </w:r>
            <w:r w:rsidR="00D66EDE">
              <w:rPr>
                <w:rFonts w:ascii="Arial" w:hAnsi="Arial"/>
                <w:sz w:val="22"/>
              </w:rPr>
              <w:t>8</w:t>
            </w:r>
            <w:r w:rsidR="00D64F0F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>zu.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3976D5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Kämmereiamt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mungen wurde </w:t>
            </w:r>
            <w:r w:rsidR="003976D5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6F46E1">
              <w:rPr>
                <w:rFonts w:ascii="Arial" w:hAnsi="Arial"/>
                <w:sz w:val="22"/>
              </w:rPr>
              <w:t xml:space="preserve"> (GVBl S. 41)</w:t>
            </w:r>
            <w:r w:rsidR="00181DFD">
              <w:rPr>
                <w:rFonts w:ascii="Arial" w:hAnsi="Arial"/>
                <w:sz w:val="22"/>
              </w:rPr>
              <w:t xml:space="preserve">, </w:t>
            </w:r>
            <w:r w:rsidR="00B76B9E">
              <w:rPr>
                <w:rFonts w:ascii="Arial" w:hAnsi="Arial"/>
                <w:sz w:val="22"/>
              </w:rPr>
              <w:t xml:space="preserve">zuletzt </w:t>
            </w:r>
            <w:r w:rsidR="00AD2C95">
              <w:rPr>
                <w:rFonts w:ascii="Arial" w:hAnsi="Arial"/>
                <w:sz w:val="22"/>
              </w:rPr>
              <w:t>g</w:t>
            </w:r>
            <w:r w:rsidR="00B76B9E">
              <w:rPr>
                <w:rFonts w:ascii="Arial" w:hAnsi="Arial"/>
                <w:sz w:val="22"/>
              </w:rPr>
              <w:t>eändert durch Gesetz vom</w:t>
            </w:r>
            <w:r w:rsidR="000A63DF">
              <w:rPr>
                <w:rFonts w:ascii="Arial" w:hAnsi="Arial"/>
                <w:sz w:val="22"/>
              </w:rPr>
              <w:t xml:space="preserve"> </w:t>
            </w:r>
            <w:r w:rsidR="001B07CA">
              <w:rPr>
                <w:rFonts w:ascii="Arial" w:hAnsi="Arial"/>
                <w:sz w:val="22"/>
              </w:rPr>
              <w:t>09.06.2017</w:t>
            </w:r>
            <w:r w:rsidR="00B76B9E">
              <w:rPr>
                <w:rFonts w:ascii="Arial" w:hAnsi="Arial"/>
                <w:sz w:val="22"/>
              </w:rPr>
              <w:t xml:space="preserve"> </w:t>
            </w:r>
            <w:r w:rsidR="003976D5">
              <w:rPr>
                <w:rFonts w:ascii="Arial" w:hAnsi="Arial"/>
                <w:sz w:val="22"/>
              </w:rPr>
              <w:t>(</w:t>
            </w:r>
            <w:proofErr w:type="spellStart"/>
            <w:r w:rsidR="003976D5">
              <w:rPr>
                <w:rFonts w:ascii="Arial" w:hAnsi="Arial"/>
                <w:sz w:val="22"/>
              </w:rPr>
              <w:t>GVBl</w:t>
            </w:r>
            <w:proofErr w:type="spellEnd"/>
            <w:r w:rsidR="003976D5">
              <w:rPr>
                <w:rFonts w:ascii="Arial" w:hAnsi="Arial"/>
                <w:sz w:val="22"/>
              </w:rPr>
              <w:t>. S.</w:t>
            </w:r>
            <w:r w:rsidR="001B07CA">
              <w:rPr>
                <w:rFonts w:ascii="Arial" w:hAnsi="Arial"/>
                <w:sz w:val="22"/>
              </w:rPr>
              <w:t>159</w:t>
            </w:r>
            <w:r w:rsidR="003976D5">
              <w:rPr>
                <w:rFonts w:ascii="Arial" w:hAnsi="Arial"/>
                <w:sz w:val="22"/>
              </w:rPr>
              <w:t xml:space="preserve">).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A6414A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AC37D3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  <w:r w:rsidR="00AC37D3">
              <w:rPr>
                <w:rFonts w:ascii="Arial" w:hAnsi="Arial"/>
                <w:sz w:val="22"/>
              </w:rPr>
              <w:t xml:space="preserve">  </w:t>
            </w:r>
            <w:r>
              <w:rPr>
                <w:rFonts w:ascii="Arial" w:hAnsi="Arial"/>
                <w:sz w:val="22"/>
              </w:rPr>
              <w:t xml:space="preserve"> o. g. Beschlussvorlage aufgehoben bzw.</w:t>
            </w:r>
            <w:r w:rsidR="00AC37D3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AC37D3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  <w:tcBorders>
              <w:bottom w:val="single" w:sz="4" w:space="0" w:color="auto"/>
            </w:tcBorders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743500" w:rsidP="0074350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Keine </w:t>
            </w:r>
          </w:p>
        </w:tc>
      </w:tr>
      <w:tr w:rsidR="002B13E9" w:rsidTr="00A6414A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547FA5" w:rsidRDefault="002B13E9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 Be-</w:t>
            </w:r>
          </w:p>
          <w:p w:rsidR="002B13E9" w:rsidRDefault="00547FA5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s</w:t>
            </w:r>
            <w:r w:rsidR="002B13E9">
              <w:rPr>
                <w:rFonts w:ascii="Arial" w:hAnsi="Arial"/>
                <w:sz w:val="22"/>
              </w:rPr>
              <w:t xml:space="preserve">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</w:tcBorders>
          </w:tcPr>
          <w:p w:rsidR="00D66EDE" w:rsidRDefault="00D66EDE" w:rsidP="00D66ED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Finanzausschuss am:  30.11.2017, 22.01.2018 und 26.02.2018</w:t>
            </w:r>
          </w:p>
          <w:p w:rsidR="002B13E9" w:rsidRDefault="00D66EDE" w:rsidP="00D66ED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 am:   27.11.2017 und 05.03.2018</w:t>
            </w:r>
          </w:p>
          <w:p w:rsidR="00D66EDE" w:rsidRDefault="00D66EDE" w:rsidP="00D66ED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Stadtrat am: 11.12.2017 </w:t>
            </w:r>
          </w:p>
        </w:tc>
      </w:tr>
      <w:tr w:rsidR="002B13E9" w:rsidTr="00A6414A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  <w:tcBorders>
              <w:top w:val="single" w:sz="4" w:space="0" w:color="auto"/>
            </w:tcBorders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3976D5" w:rsidRDefault="00290C00" w:rsidP="00EC009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Siehe Haushaltssatzung 201</w:t>
            </w:r>
            <w:r w:rsidR="00D66EDE">
              <w:rPr>
                <w:rFonts w:ascii="Arial" w:hAnsi="Arial"/>
                <w:sz w:val="22"/>
              </w:rPr>
              <w:t>8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65E6C" w:rsidRDefault="00E65E6C" w:rsidP="002B13E9">
      <w:pPr>
        <w:rPr>
          <w:rFonts w:ascii="Arial" w:hAnsi="Arial" w:cs="Arial"/>
        </w:rPr>
      </w:pPr>
    </w:p>
    <w:p w:rsidR="00E65E6C" w:rsidRDefault="00E65E6C" w:rsidP="002B13E9">
      <w:pPr>
        <w:rPr>
          <w:rFonts w:ascii="Arial" w:hAnsi="Arial" w:cs="Arial"/>
        </w:rPr>
      </w:pPr>
    </w:p>
    <w:p w:rsidR="00E65E6C" w:rsidRDefault="00E65E6C" w:rsidP="002B13E9">
      <w:pPr>
        <w:rPr>
          <w:rFonts w:ascii="Arial" w:hAnsi="Arial" w:cs="Arial"/>
        </w:rPr>
      </w:pPr>
    </w:p>
    <w:p w:rsidR="002B13E9" w:rsidRDefault="002B13E9" w:rsidP="00D64F0F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lastRenderedPageBreak/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75612D">
        <w:rPr>
          <w:rFonts w:ascii="Arial" w:hAnsi="Arial" w:cs="Arial"/>
          <w:b/>
        </w:rPr>
        <w:t xml:space="preserve"> </w:t>
      </w:r>
      <w:r w:rsidR="001B07CA" w:rsidRPr="001B07CA">
        <w:rPr>
          <w:rFonts w:ascii="Arial" w:hAnsi="Arial"/>
          <w:b/>
          <w:sz w:val="40"/>
          <w:szCs w:val="40"/>
        </w:rPr>
        <w:t>245-14/19</w:t>
      </w:r>
      <w:r w:rsidR="001B07CA">
        <w:rPr>
          <w:rFonts w:ascii="Arial" w:hAnsi="Arial"/>
          <w:sz w:val="24"/>
        </w:rPr>
        <w:t xml:space="preserve">                       </w:t>
      </w:r>
      <w:bookmarkStart w:id="0" w:name="_GoBack"/>
      <w:bookmarkEnd w:id="0"/>
    </w:p>
    <w:p w:rsidR="00D64F0F" w:rsidRDefault="00D64F0F" w:rsidP="00D64F0F">
      <w:pPr>
        <w:outlineLvl w:val="0"/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Pr="008A2385" w:rsidRDefault="002B13E9" w:rsidP="00CA446F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8A2385" w:rsidRDefault="002B13E9" w:rsidP="00CA446F">
      <w:pPr>
        <w:rPr>
          <w:rFonts w:ascii="Arial" w:hAnsi="Arial" w:cs="Arial"/>
          <w:b/>
          <w:sz w:val="10"/>
          <w:szCs w:val="10"/>
        </w:rPr>
      </w:pPr>
    </w:p>
    <w:p w:rsidR="00181DFD" w:rsidRPr="00A411E1" w:rsidRDefault="0058693F" w:rsidP="00315D4E">
      <w:pPr>
        <w:rPr>
          <w:rFonts w:ascii="Arial" w:hAnsi="Arial" w:cs="Arial"/>
          <w:sz w:val="24"/>
          <w:szCs w:val="24"/>
        </w:rPr>
      </w:pPr>
      <w:r w:rsidRPr="00A411E1">
        <w:rPr>
          <w:rFonts w:ascii="Arial" w:hAnsi="Arial"/>
          <w:sz w:val="24"/>
          <w:szCs w:val="24"/>
        </w:rPr>
        <w:t>Der</w:t>
      </w:r>
      <w:r w:rsidR="00A411E1" w:rsidRPr="00A411E1">
        <w:rPr>
          <w:rFonts w:ascii="Arial" w:hAnsi="Arial"/>
          <w:sz w:val="24"/>
          <w:szCs w:val="24"/>
        </w:rPr>
        <w:t xml:space="preserve"> Stadtrat stimmt der Haushaltssatzung und de</w:t>
      </w:r>
      <w:r w:rsidR="00290C00">
        <w:rPr>
          <w:rFonts w:ascii="Arial" w:hAnsi="Arial"/>
          <w:sz w:val="24"/>
          <w:szCs w:val="24"/>
        </w:rPr>
        <w:t xml:space="preserve">m </w:t>
      </w:r>
      <w:r w:rsidR="00A411E1" w:rsidRPr="00A411E1">
        <w:rPr>
          <w:rFonts w:ascii="Arial" w:hAnsi="Arial"/>
          <w:sz w:val="24"/>
          <w:szCs w:val="24"/>
        </w:rPr>
        <w:t>Haushaltsplan 201</w:t>
      </w:r>
      <w:r w:rsidR="00D66EDE">
        <w:rPr>
          <w:rFonts w:ascii="Arial" w:hAnsi="Arial"/>
          <w:sz w:val="24"/>
          <w:szCs w:val="24"/>
        </w:rPr>
        <w:t>8</w:t>
      </w:r>
      <w:r w:rsidR="00A411E1" w:rsidRPr="00A411E1">
        <w:rPr>
          <w:rFonts w:ascii="Arial" w:hAnsi="Arial"/>
          <w:sz w:val="24"/>
          <w:szCs w:val="24"/>
        </w:rPr>
        <w:t xml:space="preserve"> zu.</w:t>
      </w:r>
      <w:r w:rsidR="00A411E1" w:rsidRPr="00A411E1">
        <w:rPr>
          <w:rFonts w:ascii="Arial" w:hAnsi="Arial" w:cs="Arial"/>
          <w:sz w:val="24"/>
          <w:szCs w:val="24"/>
        </w:rPr>
        <w:t xml:space="preserve"> </w:t>
      </w:r>
    </w:p>
    <w:p w:rsidR="00181DFD" w:rsidRDefault="00181DFD" w:rsidP="00CA446F">
      <w:pPr>
        <w:rPr>
          <w:rFonts w:ascii="Arial" w:hAnsi="Arial" w:cs="Arial"/>
          <w:sz w:val="22"/>
          <w:szCs w:val="22"/>
        </w:rPr>
      </w:pPr>
    </w:p>
    <w:p w:rsidR="003F5DAE" w:rsidRPr="008A2385" w:rsidRDefault="003F5DAE" w:rsidP="00CA446F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3F561A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3F561A">
      <w:pPr>
        <w:rPr>
          <w:rFonts w:ascii="Arial" w:hAnsi="Arial" w:cs="Arial"/>
          <w:sz w:val="10"/>
          <w:szCs w:val="10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Nach § 55 ThürKO hat die Stadt für jedes Haushaltsjahr eine Haushaltssatzung zu erlassen.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120BCF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</w:t>
      </w:r>
      <w:r w:rsidR="00495474">
        <w:rPr>
          <w:rFonts w:ascii="Arial" w:hAnsi="Arial" w:cs="Arial"/>
          <w:sz w:val="24"/>
          <w:szCs w:val="24"/>
        </w:rPr>
        <w:t xml:space="preserve">Verwaltungshaushalt schließt in den Einnahmen und Ausgaben </w:t>
      </w:r>
      <w:r>
        <w:rPr>
          <w:rFonts w:ascii="Arial" w:hAnsi="Arial" w:cs="Arial"/>
          <w:sz w:val="24"/>
          <w:szCs w:val="24"/>
        </w:rPr>
        <w:t xml:space="preserve">mit </w:t>
      </w:r>
      <w:r w:rsidR="00D66EDE">
        <w:rPr>
          <w:rFonts w:ascii="Arial" w:hAnsi="Arial" w:cs="Arial"/>
          <w:sz w:val="24"/>
          <w:szCs w:val="24"/>
        </w:rPr>
        <w:t xml:space="preserve">7.406.100 </w:t>
      </w:r>
      <w:r w:rsidR="00495474">
        <w:rPr>
          <w:rFonts w:ascii="Arial" w:hAnsi="Arial" w:cs="Arial"/>
          <w:sz w:val="24"/>
          <w:szCs w:val="24"/>
        </w:rPr>
        <w:t xml:space="preserve">EUR und </w:t>
      </w:r>
      <w:r>
        <w:rPr>
          <w:rFonts w:ascii="Arial" w:hAnsi="Arial" w:cs="Arial"/>
          <w:sz w:val="24"/>
          <w:szCs w:val="24"/>
        </w:rPr>
        <w:t xml:space="preserve">der </w:t>
      </w:r>
      <w:r w:rsidR="00495474">
        <w:rPr>
          <w:rFonts w:ascii="Arial" w:hAnsi="Arial" w:cs="Arial"/>
          <w:sz w:val="24"/>
          <w:szCs w:val="24"/>
        </w:rPr>
        <w:t xml:space="preserve">Vermögenshaushalt </w:t>
      </w:r>
      <w:r w:rsidR="00D66EDE">
        <w:rPr>
          <w:rFonts w:ascii="Arial" w:hAnsi="Arial" w:cs="Arial"/>
          <w:sz w:val="24"/>
          <w:szCs w:val="24"/>
        </w:rPr>
        <w:t>2.704.700</w:t>
      </w:r>
      <w:r w:rsidR="00495474">
        <w:rPr>
          <w:rFonts w:ascii="Arial" w:hAnsi="Arial" w:cs="Arial"/>
          <w:sz w:val="24"/>
          <w:szCs w:val="24"/>
        </w:rPr>
        <w:t xml:space="preserve"> EUR</w:t>
      </w:r>
      <w:r>
        <w:rPr>
          <w:rFonts w:ascii="Arial" w:hAnsi="Arial" w:cs="Arial"/>
          <w:sz w:val="24"/>
          <w:szCs w:val="24"/>
        </w:rPr>
        <w:t xml:space="preserve"> ab. </w:t>
      </w:r>
      <w:r w:rsidR="003F5DAE">
        <w:rPr>
          <w:rFonts w:ascii="Arial" w:hAnsi="Arial" w:cs="Arial"/>
          <w:sz w:val="24"/>
          <w:szCs w:val="24"/>
        </w:rPr>
        <w:t xml:space="preserve">Der Haushaltsplan ist ausgeglichen.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3835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Kredite für </w:t>
      </w:r>
      <w:r w:rsidR="003F5DAE">
        <w:rPr>
          <w:rFonts w:ascii="Arial" w:hAnsi="Arial" w:cs="Arial"/>
          <w:sz w:val="24"/>
          <w:szCs w:val="24"/>
        </w:rPr>
        <w:t xml:space="preserve">Investitionen und Investitionsfördermaßnahmen </w:t>
      </w:r>
      <w:r>
        <w:rPr>
          <w:rFonts w:ascii="Arial" w:hAnsi="Arial" w:cs="Arial"/>
          <w:sz w:val="24"/>
          <w:szCs w:val="24"/>
        </w:rPr>
        <w:t>sind nicht vorgesehen.</w:t>
      </w:r>
      <w:r w:rsidR="003F5DAE">
        <w:rPr>
          <w:rFonts w:ascii="Arial" w:hAnsi="Arial" w:cs="Arial"/>
          <w:sz w:val="24"/>
          <w:szCs w:val="24"/>
        </w:rPr>
        <w:t xml:space="preserve"> </w:t>
      </w:r>
    </w:p>
    <w:p w:rsidR="00D66EDE" w:rsidRDefault="00D66EDE" w:rsidP="003F561A">
      <w:pPr>
        <w:rPr>
          <w:rFonts w:ascii="Arial" w:hAnsi="Arial" w:cs="Arial"/>
          <w:sz w:val="24"/>
          <w:szCs w:val="24"/>
        </w:rPr>
      </w:pPr>
    </w:p>
    <w:p w:rsidR="00D66EDE" w:rsidRDefault="00D66ED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Für das Folgejahr werden Verpflichtungsermächtigungen in Höhe von insgesamt 1.218.700 EUR festgesetzt.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Höchstbetrag der Kassenkredite ist </w:t>
      </w:r>
      <w:r w:rsidR="003F561A">
        <w:rPr>
          <w:rFonts w:ascii="Arial" w:hAnsi="Arial" w:cs="Arial"/>
          <w:sz w:val="24"/>
          <w:szCs w:val="24"/>
        </w:rPr>
        <w:t xml:space="preserve">mit </w:t>
      </w:r>
      <w:r w:rsidR="00D66EDE">
        <w:rPr>
          <w:rFonts w:ascii="Arial" w:hAnsi="Arial" w:cs="Arial"/>
          <w:sz w:val="24"/>
          <w:szCs w:val="24"/>
        </w:rPr>
        <w:t>1.234.300</w:t>
      </w:r>
      <w:r w:rsidR="003F561A">
        <w:rPr>
          <w:rFonts w:ascii="Arial" w:hAnsi="Arial" w:cs="Arial"/>
          <w:sz w:val="24"/>
          <w:szCs w:val="24"/>
        </w:rPr>
        <w:t xml:space="preserve"> EUR </w:t>
      </w:r>
      <w:r>
        <w:rPr>
          <w:rFonts w:ascii="Arial" w:hAnsi="Arial" w:cs="Arial"/>
          <w:sz w:val="24"/>
          <w:szCs w:val="24"/>
        </w:rPr>
        <w:t xml:space="preserve">genehmigungsfrei. 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Die Hebesätze werden gegenüber dem Vorjahr nicht verändert.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Zweckbestimmungen, Deckungs- und Sperrvermerke und der geänderte Stellenplan sind beigefügt.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Finanzausschuss hat in seiner Sitzung am </w:t>
      </w:r>
      <w:r w:rsidR="003F561A">
        <w:rPr>
          <w:rFonts w:ascii="Arial" w:hAnsi="Arial" w:cs="Arial"/>
          <w:sz w:val="24"/>
          <w:szCs w:val="24"/>
        </w:rPr>
        <w:t>2</w:t>
      </w:r>
      <w:r w:rsidR="002A6075">
        <w:rPr>
          <w:rFonts w:ascii="Arial" w:hAnsi="Arial" w:cs="Arial"/>
          <w:sz w:val="24"/>
          <w:szCs w:val="24"/>
        </w:rPr>
        <w:t>6</w:t>
      </w:r>
      <w:r w:rsidR="003F561A">
        <w:rPr>
          <w:rFonts w:ascii="Arial" w:hAnsi="Arial" w:cs="Arial"/>
          <w:sz w:val="24"/>
          <w:szCs w:val="24"/>
        </w:rPr>
        <w:t>.0</w:t>
      </w:r>
      <w:r w:rsidR="00495474">
        <w:rPr>
          <w:rFonts w:ascii="Arial" w:hAnsi="Arial" w:cs="Arial"/>
          <w:sz w:val="24"/>
          <w:szCs w:val="24"/>
        </w:rPr>
        <w:t>2.201</w:t>
      </w:r>
      <w:r w:rsidR="002A6075">
        <w:rPr>
          <w:rFonts w:ascii="Arial" w:hAnsi="Arial" w:cs="Arial"/>
          <w:sz w:val="24"/>
          <w:szCs w:val="24"/>
        </w:rPr>
        <w:t>8</w:t>
      </w:r>
      <w:r w:rsidR="003F561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die Zustimmung zum Haushaltsplan empfohlen.</w:t>
      </w:r>
    </w:p>
    <w:p w:rsidR="00830C00" w:rsidRDefault="00830C00" w:rsidP="003F561A">
      <w:pPr>
        <w:rPr>
          <w:rFonts w:ascii="Arial" w:hAnsi="Arial" w:cs="Arial"/>
          <w:sz w:val="24"/>
          <w:szCs w:val="24"/>
        </w:rPr>
      </w:pPr>
    </w:p>
    <w:p w:rsidR="00181FDB" w:rsidRDefault="00181FDB" w:rsidP="00746B68">
      <w:pPr>
        <w:rPr>
          <w:rFonts w:ascii="Arial" w:hAnsi="Arial" w:cs="Arial"/>
          <w:sz w:val="24"/>
          <w:szCs w:val="24"/>
        </w:rPr>
      </w:pPr>
    </w:p>
    <w:p w:rsidR="002B13E9" w:rsidRDefault="002B13E9" w:rsidP="00746B68">
      <w:pPr>
        <w:rPr>
          <w:rFonts w:ascii="Arial" w:hAnsi="Arial" w:cs="Arial"/>
          <w:color w:val="FF0000"/>
          <w:sz w:val="22"/>
          <w:szCs w:val="22"/>
        </w:rPr>
      </w:pPr>
    </w:p>
    <w:p w:rsidR="00C336D2" w:rsidRDefault="00C336D2" w:rsidP="00746B68">
      <w:pPr>
        <w:rPr>
          <w:rFonts w:ascii="Arial" w:hAnsi="Arial" w:cs="Arial"/>
          <w:color w:val="FF0000"/>
          <w:sz w:val="22"/>
          <w:szCs w:val="22"/>
        </w:rPr>
      </w:pPr>
    </w:p>
    <w:p w:rsidR="00315D4E" w:rsidRDefault="00315D4E" w:rsidP="00746B68">
      <w:pPr>
        <w:rPr>
          <w:rFonts w:ascii="Arial" w:hAnsi="Arial" w:cs="Arial"/>
          <w:color w:val="FF0000"/>
          <w:sz w:val="22"/>
          <w:szCs w:val="22"/>
        </w:rPr>
      </w:pPr>
    </w:p>
    <w:p w:rsidR="00315D4E" w:rsidRDefault="00315D4E" w:rsidP="00746B68">
      <w:pPr>
        <w:rPr>
          <w:rFonts w:ascii="Arial" w:hAnsi="Arial" w:cs="Arial"/>
          <w:color w:val="FF0000"/>
          <w:sz w:val="22"/>
          <w:szCs w:val="22"/>
        </w:rPr>
      </w:pPr>
    </w:p>
    <w:p w:rsidR="002B13E9" w:rsidRDefault="002B13E9" w:rsidP="00746B68">
      <w:pPr>
        <w:rPr>
          <w:rFonts w:ascii="Arial" w:hAnsi="Arial" w:cs="Arial"/>
          <w:color w:val="FF0000"/>
          <w:sz w:val="22"/>
          <w:szCs w:val="22"/>
        </w:rPr>
      </w:pPr>
    </w:p>
    <w:p w:rsidR="00D4475E" w:rsidRDefault="00C336D2" w:rsidP="00746B68">
      <w:pPr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C336D2" w:rsidRPr="00947C88" w:rsidRDefault="00C336D2" w:rsidP="00746B68">
      <w:pPr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p w:rsidR="002B13E9" w:rsidRPr="00947C88" w:rsidRDefault="002B13E9" w:rsidP="00746B68">
      <w:pPr>
        <w:rPr>
          <w:rFonts w:ascii="Arial" w:hAnsi="Arial" w:cs="Arial"/>
          <w:sz w:val="22"/>
          <w:szCs w:val="22"/>
        </w:rPr>
      </w:pPr>
    </w:p>
    <w:p w:rsidR="002B13E9" w:rsidRPr="00947C88" w:rsidRDefault="002B13E9" w:rsidP="00CA446F">
      <w:pPr>
        <w:rPr>
          <w:rFonts w:ascii="Arial" w:hAnsi="Arial" w:cs="Arial"/>
          <w:color w:val="FF0000"/>
          <w:sz w:val="22"/>
          <w:szCs w:val="22"/>
        </w:rPr>
      </w:pPr>
    </w:p>
    <w:sectPr w:rsidR="002B13E9" w:rsidRPr="00947C88" w:rsidSect="0088692D">
      <w:pgSz w:w="11907" w:h="16840"/>
      <w:pgMar w:top="851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064C1"/>
    <w:rsid w:val="00013F0A"/>
    <w:rsid w:val="000404DA"/>
    <w:rsid w:val="00051523"/>
    <w:rsid w:val="0005536D"/>
    <w:rsid w:val="000920FF"/>
    <w:rsid w:val="000A63DF"/>
    <w:rsid w:val="000F29E7"/>
    <w:rsid w:val="000F713B"/>
    <w:rsid w:val="00112AD6"/>
    <w:rsid w:val="00120BCF"/>
    <w:rsid w:val="00181DFD"/>
    <w:rsid w:val="00181FDB"/>
    <w:rsid w:val="001942B9"/>
    <w:rsid w:val="001B07CA"/>
    <w:rsid w:val="001D068E"/>
    <w:rsid w:val="001E2ADD"/>
    <w:rsid w:val="001F6B97"/>
    <w:rsid w:val="00285611"/>
    <w:rsid w:val="00290C00"/>
    <w:rsid w:val="002A6075"/>
    <w:rsid w:val="002B13E9"/>
    <w:rsid w:val="00300071"/>
    <w:rsid w:val="00315D4E"/>
    <w:rsid w:val="003976D5"/>
    <w:rsid w:val="003A5A53"/>
    <w:rsid w:val="003F3835"/>
    <w:rsid w:val="003F561A"/>
    <w:rsid w:val="003F5DAE"/>
    <w:rsid w:val="0040399D"/>
    <w:rsid w:val="0041143A"/>
    <w:rsid w:val="004136D3"/>
    <w:rsid w:val="00416697"/>
    <w:rsid w:val="004168B0"/>
    <w:rsid w:val="004277D3"/>
    <w:rsid w:val="00451BA4"/>
    <w:rsid w:val="004727C6"/>
    <w:rsid w:val="004879AF"/>
    <w:rsid w:val="00495474"/>
    <w:rsid w:val="004C2B28"/>
    <w:rsid w:val="004C5930"/>
    <w:rsid w:val="004D3C10"/>
    <w:rsid w:val="00501CB0"/>
    <w:rsid w:val="00527A44"/>
    <w:rsid w:val="005327D8"/>
    <w:rsid w:val="00547FA5"/>
    <w:rsid w:val="00552389"/>
    <w:rsid w:val="005778B7"/>
    <w:rsid w:val="00586656"/>
    <w:rsid w:val="0058693F"/>
    <w:rsid w:val="005C4C90"/>
    <w:rsid w:val="0061400E"/>
    <w:rsid w:val="00640D19"/>
    <w:rsid w:val="006753D0"/>
    <w:rsid w:val="006B6C28"/>
    <w:rsid w:val="006B7890"/>
    <w:rsid w:val="006E263C"/>
    <w:rsid w:val="006F1423"/>
    <w:rsid w:val="006F46E1"/>
    <w:rsid w:val="006F5FE4"/>
    <w:rsid w:val="0070103B"/>
    <w:rsid w:val="00743500"/>
    <w:rsid w:val="00746B68"/>
    <w:rsid w:val="0075612D"/>
    <w:rsid w:val="007570DA"/>
    <w:rsid w:val="00760AE2"/>
    <w:rsid w:val="007A3D0D"/>
    <w:rsid w:val="007A70CF"/>
    <w:rsid w:val="007C5452"/>
    <w:rsid w:val="007E446D"/>
    <w:rsid w:val="00802C66"/>
    <w:rsid w:val="00824CF3"/>
    <w:rsid w:val="00830C00"/>
    <w:rsid w:val="0084632D"/>
    <w:rsid w:val="0088692D"/>
    <w:rsid w:val="008A1B96"/>
    <w:rsid w:val="008A2385"/>
    <w:rsid w:val="00907802"/>
    <w:rsid w:val="00912AF8"/>
    <w:rsid w:val="00926663"/>
    <w:rsid w:val="00930E4B"/>
    <w:rsid w:val="00944A65"/>
    <w:rsid w:val="00947C88"/>
    <w:rsid w:val="00963D2C"/>
    <w:rsid w:val="0099462F"/>
    <w:rsid w:val="00A15E04"/>
    <w:rsid w:val="00A411E1"/>
    <w:rsid w:val="00A6414A"/>
    <w:rsid w:val="00AB5922"/>
    <w:rsid w:val="00AC37D3"/>
    <w:rsid w:val="00AC75D0"/>
    <w:rsid w:val="00AD0433"/>
    <w:rsid w:val="00AD2C95"/>
    <w:rsid w:val="00B116FB"/>
    <w:rsid w:val="00B71DCD"/>
    <w:rsid w:val="00B76B9E"/>
    <w:rsid w:val="00B96589"/>
    <w:rsid w:val="00BA1E38"/>
    <w:rsid w:val="00BA33F4"/>
    <w:rsid w:val="00BA7117"/>
    <w:rsid w:val="00BF7D2F"/>
    <w:rsid w:val="00C336D2"/>
    <w:rsid w:val="00C53A7F"/>
    <w:rsid w:val="00C57D0B"/>
    <w:rsid w:val="00C71D2C"/>
    <w:rsid w:val="00CA446F"/>
    <w:rsid w:val="00CD1A35"/>
    <w:rsid w:val="00D4475E"/>
    <w:rsid w:val="00D64F0F"/>
    <w:rsid w:val="00D66EDE"/>
    <w:rsid w:val="00D76373"/>
    <w:rsid w:val="00D901A5"/>
    <w:rsid w:val="00D96021"/>
    <w:rsid w:val="00DB7775"/>
    <w:rsid w:val="00DD3080"/>
    <w:rsid w:val="00E10044"/>
    <w:rsid w:val="00E2635A"/>
    <w:rsid w:val="00E336D2"/>
    <w:rsid w:val="00E65E6C"/>
    <w:rsid w:val="00E674AA"/>
    <w:rsid w:val="00E71C5E"/>
    <w:rsid w:val="00E74104"/>
    <w:rsid w:val="00E836B1"/>
    <w:rsid w:val="00E86113"/>
    <w:rsid w:val="00EC0095"/>
    <w:rsid w:val="00EC4DCC"/>
    <w:rsid w:val="00EE064C"/>
    <w:rsid w:val="00EF2085"/>
    <w:rsid w:val="00F52F6F"/>
    <w:rsid w:val="00F61F83"/>
    <w:rsid w:val="00F72FC4"/>
    <w:rsid w:val="00FC448C"/>
    <w:rsid w:val="00FD49FD"/>
    <w:rsid w:val="00FE5284"/>
    <w:rsid w:val="00FE76FC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4AFA99C-587B-4576-A169-6BFB6F43D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E71C5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71C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6DED5-4549-4D10-9B16-27BFFC8AA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3</cp:revision>
  <cp:lastPrinted>2011-05-23T11:00:00Z</cp:lastPrinted>
  <dcterms:created xsi:type="dcterms:W3CDTF">2018-03-02T06:50:00Z</dcterms:created>
  <dcterms:modified xsi:type="dcterms:W3CDTF">2018-03-02T08:49:00Z</dcterms:modified>
</cp:coreProperties>
</file>