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00827" w:rsidRDefault="00146020" w:rsidP="00420861">
      <w:pPr>
        <w:tabs>
          <w:tab w:val="right" w:pos="9639"/>
        </w:tabs>
        <w:rPr>
          <w:rFonts w:ascii="Arial" w:hAnsi="Arial"/>
          <w:sz w:val="24"/>
        </w:rPr>
      </w:pPr>
      <w:r w:rsidRPr="00146020">
        <w:rPr>
          <w:rFonts w:ascii="Arial" w:hAnsi="Arial"/>
          <w:b/>
          <w:sz w:val="32"/>
          <w:szCs w:val="32"/>
        </w:rPr>
        <w:t>DER STADT</w:t>
      </w:r>
      <w:r w:rsidR="00CF4295">
        <w:rPr>
          <w:rFonts w:ascii="Arial" w:hAnsi="Arial"/>
          <w:b/>
          <w:sz w:val="32"/>
          <w:szCs w:val="32"/>
        </w:rPr>
        <w:t>RAT</w:t>
      </w:r>
      <w:r w:rsidRPr="00146020">
        <w:rPr>
          <w:rFonts w:ascii="Arial" w:hAnsi="Arial"/>
          <w:b/>
          <w:sz w:val="32"/>
          <w:szCs w:val="32"/>
        </w:rPr>
        <w:t xml:space="preserve"> ELLRICH</w:t>
      </w:r>
      <w:r w:rsidR="00420861">
        <w:rPr>
          <w:rFonts w:ascii="Arial" w:hAnsi="Arial"/>
          <w:b/>
          <w:sz w:val="32"/>
          <w:szCs w:val="32"/>
        </w:rPr>
        <w:tab/>
      </w:r>
      <w:proofErr w:type="spellStart"/>
      <w:r w:rsidR="00800827">
        <w:rPr>
          <w:rFonts w:ascii="Arial" w:hAnsi="Arial"/>
        </w:rPr>
        <w:t>Ellrich</w:t>
      </w:r>
      <w:proofErr w:type="spellEnd"/>
      <w:r w:rsidR="00800827">
        <w:rPr>
          <w:rFonts w:ascii="Arial" w:hAnsi="Arial"/>
        </w:rPr>
        <w:t xml:space="preserve">, den </w:t>
      </w:r>
      <w:r w:rsidR="00C04650">
        <w:rPr>
          <w:rFonts w:ascii="Arial" w:hAnsi="Arial"/>
        </w:rPr>
        <w:t>02.07.2018</w:t>
      </w:r>
    </w:p>
    <w:p w:rsidR="002B13E9" w:rsidRPr="00800827" w:rsidRDefault="002B13E9" w:rsidP="002B13E9">
      <w:pPr>
        <w:rPr>
          <w:rFonts w:ascii="Arial" w:hAnsi="Arial"/>
          <w:b/>
          <w:sz w:val="24"/>
          <w:szCs w:val="24"/>
        </w:rPr>
      </w:pPr>
    </w:p>
    <w:p w:rsidR="002B13E9" w:rsidRDefault="008820D6" w:rsidP="002B13E9">
      <w:pPr>
        <w:framePr w:hSpace="141" w:wrap="around" w:vAnchor="text" w:hAnchor="page" w:x="1161" w:y="230"/>
      </w:pPr>
      <w:r>
        <w:rPr>
          <w:noProof/>
        </w:rPr>
        <w:drawing>
          <wp:inline distT="0" distB="0" distL="0" distR="0">
            <wp:extent cx="838200" cy="1000125"/>
            <wp:effectExtent l="0" t="0" r="0" b="0"/>
            <wp:docPr id="1" name="Bild 1" descr="wappschild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wappschild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838200" cy="1000125"/>
                    </a:xfrm>
                    <a:prstGeom prst="rect">
                      <a:avLst/>
                    </a:prstGeom>
                    <a:noFill/>
                    <a:ln>
                      <a:noFill/>
                    </a:ln>
                  </pic:spPr>
                </pic:pic>
              </a:graphicData>
            </a:graphic>
          </wp:inline>
        </w:drawing>
      </w:r>
    </w:p>
    <w:p w:rsidR="002B13E9" w:rsidRDefault="002B13E9" w:rsidP="002B13E9">
      <w:pPr>
        <w:rPr>
          <w:rFonts w:ascii="Arial" w:hAnsi="Arial"/>
          <w:sz w:val="24"/>
        </w:rPr>
      </w:pPr>
      <w:r>
        <w:rPr>
          <w:rFonts w:ascii="Arial" w:hAnsi="Arial"/>
          <w:b/>
          <w:sz w:val="24"/>
        </w:rPr>
        <w:t xml:space="preserve">Vorlage zum  </w:t>
      </w:r>
      <w:r>
        <w:rPr>
          <w:rFonts w:ascii="Arial" w:hAnsi="Arial"/>
          <w:b/>
          <w:sz w:val="40"/>
        </w:rPr>
        <w:t>Beschluss-Nr.</w:t>
      </w:r>
      <w:r w:rsidR="00800827">
        <w:rPr>
          <w:rFonts w:ascii="Arial" w:hAnsi="Arial"/>
          <w:b/>
          <w:sz w:val="40"/>
        </w:rPr>
        <w:t xml:space="preserve"> </w:t>
      </w:r>
      <w:r>
        <w:rPr>
          <w:rFonts w:ascii="Arial" w:hAnsi="Arial"/>
          <w:sz w:val="24"/>
        </w:rPr>
        <w:t xml:space="preserve"> </w:t>
      </w:r>
      <w:r w:rsidR="00393FAD">
        <w:rPr>
          <w:rFonts w:ascii="Arial" w:hAnsi="Arial"/>
          <w:b/>
          <w:sz w:val="40"/>
          <w:szCs w:val="40"/>
        </w:rPr>
        <w:t>261-14/19</w:t>
      </w:r>
      <w:r>
        <w:rPr>
          <w:rFonts w:ascii="Arial" w:hAnsi="Arial"/>
          <w:sz w:val="24"/>
        </w:rPr>
        <w:t xml:space="preserve">                     </w:t>
      </w:r>
    </w:p>
    <w:p w:rsidR="00420861" w:rsidRDefault="00420861" w:rsidP="002B13E9">
      <w:pPr>
        <w:rPr>
          <w:rFonts w:ascii="Arial" w:hAnsi="Arial"/>
        </w:rPr>
      </w:pPr>
    </w:p>
    <w:p w:rsidR="002B13E9" w:rsidRDefault="002B13E9" w:rsidP="002B13E9">
      <w:pPr>
        <w:outlineLvl w:val="0"/>
        <w:rPr>
          <w:rFonts w:ascii="Arial" w:hAnsi="Arial"/>
        </w:rPr>
      </w:pPr>
      <w:r>
        <w:rPr>
          <w:rFonts w:ascii="Arial" w:hAnsi="Arial"/>
        </w:rPr>
        <w:t xml:space="preserve">Vorlage wurde ohne/ </w:t>
      </w:r>
      <w:r w:rsidR="008C2A8C">
        <w:rPr>
          <w:rFonts w:ascii="Arial" w:hAnsi="Arial"/>
        </w:rPr>
        <w:t xml:space="preserve">mit................. </w:t>
      </w:r>
      <w:r>
        <w:rPr>
          <w:rFonts w:ascii="Arial" w:hAnsi="Arial"/>
        </w:rPr>
        <w:t>Änderungen am ............................... zum Beschluss erhoben</w:t>
      </w:r>
    </w:p>
    <w:p w:rsidR="002B13E9" w:rsidRDefault="002B13E9" w:rsidP="002B13E9">
      <w:pPr>
        <w:rPr>
          <w:rFonts w:ascii="Arial" w:hAnsi="Arial"/>
        </w:rPr>
      </w:pPr>
    </w:p>
    <w:p w:rsidR="002B13E9" w:rsidRDefault="002B13E9" w:rsidP="002B13E9">
      <w:pPr>
        <w:outlineLvl w:val="0"/>
        <w:rPr>
          <w:rFonts w:ascii="Arial" w:hAnsi="Arial"/>
          <w:sz w:val="22"/>
        </w:rPr>
      </w:pPr>
      <w:r>
        <w:rPr>
          <w:rFonts w:ascii="Arial" w:hAnsi="Arial"/>
        </w:rPr>
        <w:t>Vorlage wurde am ......................... abgelehnt; Vorlage wurde am  ...................... zurückgezogen</w:t>
      </w:r>
    </w:p>
    <w:p w:rsidR="002B13E9" w:rsidRDefault="002B13E9" w:rsidP="002B13E9">
      <w:pPr>
        <w:rPr>
          <w:rFonts w:ascii="Arial" w:hAnsi="Arial"/>
          <w:sz w:val="22"/>
        </w:rPr>
      </w:pPr>
    </w:p>
    <w:p w:rsidR="00800827" w:rsidRDefault="00800827" w:rsidP="002B13E9">
      <w:pPr>
        <w:rPr>
          <w:rFonts w:ascii="Arial" w:hAnsi="Arial"/>
          <w:sz w:val="22"/>
        </w:rPr>
      </w:pPr>
    </w:p>
    <w:p w:rsidR="00800827" w:rsidRDefault="00800827" w:rsidP="002B13E9">
      <w:pPr>
        <w:rPr>
          <w:rFonts w:ascii="Arial" w:hAnsi="Arial"/>
          <w:sz w:val="22"/>
        </w:rPr>
      </w:pPr>
    </w:p>
    <w:tbl>
      <w:tblPr>
        <w:tblW w:w="10488" w:type="dxa"/>
        <w:tblBorders>
          <w:top w:val="single" w:sz="18" w:space="0" w:color="auto"/>
          <w:left w:val="single" w:sz="18" w:space="0" w:color="auto"/>
          <w:bottom w:val="single" w:sz="18" w:space="0" w:color="auto"/>
          <w:right w:val="single" w:sz="18"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032"/>
        <w:gridCol w:w="5456"/>
      </w:tblGrid>
      <w:tr w:rsidR="002B13E9" w:rsidTr="0008709A">
        <w:tc>
          <w:tcPr>
            <w:tcW w:w="5032" w:type="dxa"/>
          </w:tcPr>
          <w:p w:rsidR="002B13E9" w:rsidRPr="009050F6" w:rsidRDefault="002B13E9" w:rsidP="002B13E9">
            <w:pPr>
              <w:rPr>
                <w:rFonts w:ascii="Arial" w:hAnsi="Arial"/>
                <w:sz w:val="16"/>
                <w:szCs w:val="16"/>
              </w:rPr>
            </w:pPr>
          </w:p>
          <w:p w:rsidR="002B13E9" w:rsidRDefault="002B13E9" w:rsidP="002B13E9">
            <w:pPr>
              <w:numPr>
                <w:ilvl w:val="0"/>
                <w:numId w:val="12"/>
              </w:numPr>
              <w:rPr>
                <w:rFonts w:ascii="Arial" w:hAnsi="Arial"/>
                <w:sz w:val="22"/>
              </w:rPr>
            </w:pPr>
            <w:r>
              <w:rPr>
                <w:rFonts w:ascii="Arial" w:hAnsi="Arial"/>
                <w:sz w:val="22"/>
              </w:rPr>
              <w:t>Bezeichnung des Beschlusses</w:t>
            </w:r>
          </w:p>
          <w:p w:rsidR="002B13E9" w:rsidRPr="009050F6" w:rsidRDefault="002B13E9" w:rsidP="002B13E9">
            <w:pPr>
              <w:rPr>
                <w:rFonts w:ascii="Arial" w:hAnsi="Arial"/>
                <w:sz w:val="16"/>
                <w:szCs w:val="16"/>
              </w:rPr>
            </w:pPr>
          </w:p>
        </w:tc>
        <w:tc>
          <w:tcPr>
            <w:tcW w:w="5456" w:type="dxa"/>
          </w:tcPr>
          <w:p w:rsidR="002B13E9" w:rsidRPr="009050F6" w:rsidRDefault="002B13E9" w:rsidP="002B13E9">
            <w:pPr>
              <w:rPr>
                <w:rFonts w:ascii="Arial" w:hAnsi="Arial"/>
                <w:sz w:val="16"/>
                <w:szCs w:val="16"/>
              </w:rPr>
            </w:pPr>
          </w:p>
          <w:p w:rsidR="00C04650" w:rsidRDefault="00C04650" w:rsidP="00C04650">
            <w:pPr>
              <w:rPr>
                <w:rFonts w:ascii="Arial" w:hAnsi="Arial"/>
                <w:b/>
              </w:rPr>
            </w:pPr>
            <w:r>
              <w:rPr>
                <w:rFonts w:ascii="Arial" w:hAnsi="Arial"/>
                <w:b/>
              </w:rPr>
              <w:t>Umschuldung eines Kommunaldarlehens AZ 923.2310</w:t>
            </w:r>
          </w:p>
          <w:p w:rsidR="002B13E9" w:rsidRPr="00181DFD" w:rsidRDefault="002B13E9" w:rsidP="002B13E9">
            <w:pPr>
              <w:rPr>
                <w:rFonts w:ascii="Arial" w:hAnsi="Arial"/>
                <w:b/>
                <w:sz w:val="22"/>
                <w:szCs w:val="22"/>
              </w:rPr>
            </w:pPr>
          </w:p>
          <w:p w:rsidR="002B13E9" w:rsidRPr="009050F6" w:rsidRDefault="002B13E9" w:rsidP="002B13E9">
            <w:pPr>
              <w:rPr>
                <w:rFonts w:ascii="Arial" w:hAnsi="Arial"/>
                <w:sz w:val="16"/>
                <w:szCs w:val="16"/>
              </w:rPr>
            </w:pPr>
          </w:p>
        </w:tc>
      </w:tr>
      <w:tr w:rsidR="002B13E9" w:rsidTr="0008709A">
        <w:tc>
          <w:tcPr>
            <w:tcW w:w="5032" w:type="dxa"/>
          </w:tcPr>
          <w:p w:rsidR="002B13E9" w:rsidRPr="009050F6" w:rsidRDefault="002B13E9" w:rsidP="002B13E9">
            <w:pPr>
              <w:rPr>
                <w:rFonts w:ascii="Arial" w:hAnsi="Arial"/>
                <w:sz w:val="16"/>
                <w:szCs w:val="16"/>
              </w:rPr>
            </w:pPr>
          </w:p>
          <w:p w:rsidR="002B13E9" w:rsidRDefault="002B13E9" w:rsidP="002B13E9">
            <w:pPr>
              <w:numPr>
                <w:ilvl w:val="0"/>
                <w:numId w:val="12"/>
              </w:numPr>
              <w:rPr>
                <w:rFonts w:ascii="Arial" w:hAnsi="Arial"/>
                <w:sz w:val="22"/>
              </w:rPr>
            </w:pPr>
            <w:r>
              <w:rPr>
                <w:rFonts w:ascii="Arial" w:hAnsi="Arial"/>
                <w:sz w:val="22"/>
              </w:rPr>
              <w:t>Beschlusstext:</w:t>
            </w:r>
          </w:p>
          <w:p w:rsidR="002B13E9" w:rsidRDefault="002B13E9" w:rsidP="002B13E9">
            <w:pPr>
              <w:rPr>
                <w:rFonts w:ascii="Arial" w:hAnsi="Arial"/>
                <w:sz w:val="22"/>
              </w:rPr>
            </w:pPr>
          </w:p>
          <w:p w:rsidR="002B13E9" w:rsidRDefault="002B13E9" w:rsidP="002B13E9">
            <w:pPr>
              <w:rPr>
                <w:rFonts w:ascii="Arial" w:hAnsi="Arial"/>
                <w:sz w:val="22"/>
              </w:rPr>
            </w:pPr>
          </w:p>
          <w:p w:rsidR="002B13E9" w:rsidRPr="009050F6" w:rsidRDefault="002B13E9" w:rsidP="002B13E9">
            <w:pPr>
              <w:rPr>
                <w:rFonts w:ascii="Arial" w:hAnsi="Arial"/>
                <w:sz w:val="16"/>
                <w:szCs w:val="16"/>
              </w:rPr>
            </w:pPr>
          </w:p>
        </w:tc>
        <w:tc>
          <w:tcPr>
            <w:tcW w:w="5456" w:type="dxa"/>
          </w:tcPr>
          <w:p w:rsidR="002B13E9" w:rsidRPr="009050F6" w:rsidRDefault="002B13E9" w:rsidP="002B13E9">
            <w:pPr>
              <w:rPr>
                <w:rFonts w:ascii="Arial" w:hAnsi="Arial"/>
                <w:sz w:val="16"/>
                <w:szCs w:val="16"/>
              </w:rPr>
            </w:pPr>
          </w:p>
          <w:p w:rsidR="00C04650" w:rsidRDefault="00C04650" w:rsidP="00C04650">
            <w:pPr>
              <w:rPr>
                <w:rFonts w:ascii="Arial" w:hAnsi="Arial"/>
                <w:sz w:val="22"/>
              </w:rPr>
            </w:pPr>
            <w:r>
              <w:rPr>
                <w:rFonts w:ascii="Arial" w:hAnsi="Arial"/>
                <w:sz w:val="22"/>
              </w:rPr>
              <w:t>Der Bürgermeister wird ermächtigt Mitte Oktober 2018 ein Kommunaldarlehen umzuschulden und mit dem günstigsten Anbieter einen entsprechenden Kreditvertrag in Höhe von 232.827,55 Euro abzuschließen.</w:t>
            </w:r>
          </w:p>
          <w:p w:rsidR="002B13E9" w:rsidRPr="00BB4C26" w:rsidRDefault="002B13E9" w:rsidP="002B13E9">
            <w:pPr>
              <w:jc w:val="both"/>
              <w:rPr>
                <w:rFonts w:ascii="Arial" w:hAnsi="Arial"/>
                <w:sz w:val="22"/>
              </w:rPr>
            </w:pPr>
          </w:p>
        </w:tc>
      </w:tr>
      <w:tr w:rsidR="002B13E9" w:rsidTr="0008709A">
        <w:tc>
          <w:tcPr>
            <w:tcW w:w="5032" w:type="dxa"/>
          </w:tcPr>
          <w:p w:rsidR="002B13E9" w:rsidRPr="00E425B1" w:rsidRDefault="002B13E9" w:rsidP="002B13E9">
            <w:pPr>
              <w:rPr>
                <w:rFonts w:ascii="Arial" w:hAnsi="Arial"/>
                <w:sz w:val="16"/>
                <w:szCs w:val="16"/>
              </w:rPr>
            </w:pPr>
          </w:p>
          <w:p w:rsidR="002B13E9" w:rsidRDefault="002B13E9" w:rsidP="002B13E9">
            <w:pPr>
              <w:numPr>
                <w:ilvl w:val="0"/>
                <w:numId w:val="12"/>
              </w:numPr>
              <w:rPr>
                <w:rFonts w:ascii="Arial" w:hAnsi="Arial"/>
                <w:sz w:val="22"/>
              </w:rPr>
            </w:pPr>
            <w:r>
              <w:rPr>
                <w:rFonts w:ascii="Arial" w:hAnsi="Arial"/>
                <w:sz w:val="22"/>
              </w:rPr>
              <w:t>Einreicher</w:t>
            </w:r>
          </w:p>
          <w:p w:rsidR="002B13E9" w:rsidRPr="00E425B1" w:rsidRDefault="002B13E9" w:rsidP="002B13E9">
            <w:pPr>
              <w:rPr>
                <w:rFonts w:ascii="Arial" w:hAnsi="Arial"/>
                <w:sz w:val="16"/>
                <w:szCs w:val="16"/>
              </w:rPr>
            </w:pPr>
          </w:p>
        </w:tc>
        <w:tc>
          <w:tcPr>
            <w:tcW w:w="5456" w:type="dxa"/>
          </w:tcPr>
          <w:p w:rsidR="002B13E9" w:rsidRPr="00E425B1" w:rsidRDefault="002B13E9" w:rsidP="002B13E9">
            <w:pPr>
              <w:rPr>
                <w:rFonts w:ascii="Arial" w:hAnsi="Arial"/>
                <w:sz w:val="16"/>
                <w:szCs w:val="16"/>
              </w:rPr>
            </w:pPr>
          </w:p>
          <w:p w:rsidR="002B13E9" w:rsidRDefault="00BB4C26" w:rsidP="002B13E9">
            <w:pPr>
              <w:rPr>
                <w:rFonts w:ascii="Arial" w:hAnsi="Arial"/>
                <w:sz w:val="22"/>
              </w:rPr>
            </w:pPr>
            <w:r>
              <w:rPr>
                <w:rFonts w:ascii="Arial" w:hAnsi="Arial"/>
                <w:sz w:val="22"/>
              </w:rPr>
              <w:t>Der Bürgermeister</w:t>
            </w:r>
          </w:p>
        </w:tc>
      </w:tr>
      <w:tr w:rsidR="002B13E9" w:rsidTr="0008709A">
        <w:tc>
          <w:tcPr>
            <w:tcW w:w="5032" w:type="dxa"/>
          </w:tcPr>
          <w:p w:rsidR="002B13E9" w:rsidRPr="009050F6" w:rsidRDefault="002B13E9" w:rsidP="002B13E9">
            <w:pPr>
              <w:rPr>
                <w:rFonts w:ascii="Arial" w:hAnsi="Arial"/>
                <w:sz w:val="16"/>
                <w:szCs w:val="16"/>
              </w:rPr>
            </w:pPr>
          </w:p>
          <w:p w:rsidR="002B13E9" w:rsidRDefault="002B13E9" w:rsidP="008C2A8C">
            <w:pPr>
              <w:numPr>
                <w:ilvl w:val="0"/>
                <w:numId w:val="12"/>
              </w:numPr>
              <w:rPr>
                <w:rFonts w:ascii="Arial" w:hAnsi="Arial"/>
                <w:sz w:val="22"/>
              </w:rPr>
            </w:pPr>
            <w:r>
              <w:rPr>
                <w:rFonts w:ascii="Arial" w:hAnsi="Arial"/>
                <w:sz w:val="22"/>
              </w:rPr>
              <w:t>Begründung der Zus</w:t>
            </w:r>
            <w:r w:rsidR="0008709A">
              <w:rPr>
                <w:rFonts w:ascii="Arial" w:hAnsi="Arial"/>
                <w:sz w:val="22"/>
              </w:rPr>
              <w:t>tändigkeit des Stadtrates (Aufgr</w:t>
            </w:r>
            <w:r>
              <w:rPr>
                <w:rFonts w:ascii="Arial" w:hAnsi="Arial"/>
                <w:sz w:val="22"/>
              </w:rPr>
              <w:t xml:space="preserve">und welcher gesetzlichen Bestimmung wurde </w:t>
            </w:r>
            <w:r w:rsidR="0008709A">
              <w:rPr>
                <w:rFonts w:ascii="Arial" w:hAnsi="Arial"/>
                <w:sz w:val="22"/>
              </w:rPr>
              <w:t xml:space="preserve">die </w:t>
            </w:r>
            <w:r>
              <w:rPr>
                <w:rFonts w:ascii="Arial" w:hAnsi="Arial"/>
                <w:sz w:val="22"/>
              </w:rPr>
              <w:t>Beschlussvorlage erarbeitet?)</w:t>
            </w:r>
          </w:p>
          <w:p w:rsidR="009050F6" w:rsidRPr="009050F6" w:rsidRDefault="009050F6" w:rsidP="009050F6">
            <w:pPr>
              <w:ind w:left="360"/>
              <w:rPr>
                <w:rFonts w:ascii="Arial" w:hAnsi="Arial"/>
                <w:sz w:val="16"/>
                <w:szCs w:val="16"/>
              </w:rPr>
            </w:pPr>
          </w:p>
        </w:tc>
        <w:tc>
          <w:tcPr>
            <w:tcW w:w="5456" w:type="dxa"/>
          </w:tcPr>
          <w:p w:rsidR="002B13E9" w:rsidRPr="009050F6" w:rsidRDefault="002B13E9" w:rsidP="002B13E9">
            <w:pPr>
              <w:rPr>
                <w:rFonts w:ascii="Arial" w:hAnsi="Arial"/>
                <w:sz w:val="16"/>
                <w:szCs w:val="16"/>
              </w:rPr>
            </w:pPr>
          </w:p>
          <w:p w:rsidR="002B13E9" w:rsidRDefault="002B13E9" w:rsidP="002B13E9">
            <w:pPr>
              <w:rPr>
                <w:rFonts w:ascii="Arial" w:hAnsi="Arial"/>
                <w:sz w:val="22"/>
              </w:rPr>
            </w:pPr>
            <w:proofErr w:type="spellStart"/>
            <w:r>
              <w:rPr>
                <w:rFonts w:ascii="Arial" w:hAnsi="Arial"/>
                <w:sz w:val="22"/>
              </w:rPr>
              <w:t>ThürKO</w:t>
            </w:r>
            <w:proofErr w:type="spellEnd"/>
            <w:r>
              <w:rPr>
                <w:rFonts w:ascii="Arial" w:hAnsi="Arial"/>
                <w:sz w:val="22"/>
              </w:rPr>
              <w:t xml:space="preserve"> vom 28.01.2003</w:t>
            </w:r>
            <w:r w:rsidR="002933B4">
              <w:rPr>
                <w:rFonts w:ascii="Arial" w:hAnsi="Arial"/>
                <w:sz w:val="22"/>
              </w:rPr>
              <w:t xml:space="preserve"> in der jeweils gültigen Fassung</w:t>
            </w:r>
            <w:r w:rsidR="00181DFD">
              <w:rPr>
                <w:rFonts w:ascii="Arial" w:hAnsi="Arial"/>
                <w:sz w:val="22"/>
              </w:rPr>
              <w:t xml:space="preserve"> </w:t>
            </w:r>
          </w:p>
          <w:p w:rsidR="002B13E9" w:rsidRDefault="00963D7D" w:rsidP="002B13E9">
            <w:pPr>
              <w:jc w:val="both"/>
              <w:rPr>
                <w:rFonts w:ascii="Arial" w:hAnsi="Arial"/>
                <w:sz w:val="22"/>
              </w:rPr>
            </w:pPr>
            <w:r>
              <w:rPr>
                <w:rFonts w:ascii="Arial" w:hAnsi="Arial"/>
                <w:sz w:val="22"/>
              </w:rPr>
              <w:t>Bekanntmachung für das Kreditwesen der Gemeinden und Landkreise vom 22.01.2010</w:t>
            </w:r>
            <w:r w:rsidR="000F1878">
              <w:rPr>
                <w:rFonts w:ascii="Arial" w:hAnsi="Arial"/>
                <w:sz w:val="22"/>
              </w:rPr>
              <w:t>, zuletzt geändert am 17.02.2018</w:t>
            </w:r>
            <w:r>
              <w:rPr>
                <w:rFonts w:ascii="Arial" w:hAnsi="Arial"/>
                <w:sz w:val="22"/>
              </w:rPr>
              <w:t>.</w:t>
            </w:r>
          </w:p>
          <w:p w:rsidR="00963D7D" w:rsidRDefault="00963D7D" w:rsidP="002B13E9">
            <w:pPr>
              <w:jc w:val="both"/>
              <w:rPr>
                <w:rFonts w:ascii="Arial" w:hAnsi="Arial"/>
                <w:sz w:val="22"/>
              </w:rPr>
            </w:pPr>
          </w:p>
        </w:tc>
      </w:tr>
      <w:tr w:rsidR="002B13E9" w:rsidTr="0008709A">
        <w:tc>
          <w:tcPr>
            <w:tcW w:w="5032" w:type="dxa"/>
          </w:tcPr>
          <w:p w:rsidR="002B13E9" w:rsidRPr="009050F6" w:rsidRDefault="002B13E9" w:rsidP="002B13E9">
            <w:pPr>
              <w:rPr>
                <w:rFonts w:ascii="Arial" w:hAnsi="Arial"/>
                <w:sz w:val="16"/>
                <w:szCs w:val="16"/>
              </w:rPr>
            </w:pPr>
          </w:p>
          <w:p w:rsidR="008C2A8C" w:rsidRDefault="002B13E9" w:rsidP="002B13E9">
            <w:pPr>
              <w:numPr>
                <w:ilvl w:val="0"/>
                <w:numId w:val="12"/>
              </w:numPr>
              <w:rPr>
                <w:rFonts w:ascii="Arial" w:hAnsi="Arial"/>
                <w:sz w:val="22"/>
              </w:rPr>
            </w:pPr>
            <w:r>
              <w:rPr>
                <w:rFonts w:ascii="Arial" w:hAnsi="Arial"/>
                <w:sz w:val="22"/>
              </w:rPr>
              <w:t>Welche Beschlüsse müssen aufgrund der</w:t>
            </w:r>
          </w:p>
          <w:p w:rsidR="008C2A8C" w:rsidRDefault="002B13E9" w:rsidP="008C2A8C">
            <w:pPr>
              <w:ind w:left="360"/>
              <w:rPr>
                <w:rFonts w:ascii="Arial" w:hAnsi="Arial"/>
                <w:sz w:val="22"/>
              </w:rPr>
            </w:pPr>
            <w:r>
              <w:rPr>
                <w:rFonts w:ascii="Arial" w:hAnsi="Arial"/>
                <w:sz w:val="22"/>
              </w:rPr>
              <w:t>o. g. Beschlussvorlage aufgehoben bzw.</w:t>
            </w:r>
          </w:p>
          <w:p w:rsidR="002B13E9" w:rsidRDefault="002B13E9" w:rsidP="008C2A8C">
            <w:pPr>
              <w:ind w:left="360"/>
              <w:rPr>
                <w:rFonts w:ascii="Arial" w:hAnsi="Arial"/>
                <w:sz w:val="22"/>
              </w:rPr>
            </w:pPr>
            <w:r>
              <w:rPr>
                <w:rFonts w:ascii="Arial" w:hAnsi="Arial"/>
                <w:sz w:val="22"/>
              </w:rPr>
              <w:t>ergänzt werden?</w:t>
            </w:r>
          </w:p>
          <w:p w:rsidR="002B13E9" w:rsidRPr="009050F6" w:rsidRDefault="002B13E9" w:rsidP="002B13E9">
            <w:pPr>
              <w:rPr>
                <w:rFonts w:ascii="Arial" w:hAnsi="Arial"/>
                <w:sz w:val="16"/>
                <w:szCs w:val="16"/>
              </w:rPr>
            </w:pPr>
          </w:p>
        </w:tc>
        <w:tc>
          <w:tcPr>
            <w:tcW w:w="5456" w:type="dxa"/>
          </w:tcPr>
          <w:p w:rsidR="002B13E9" w:rsidRPr="009050F6" w:rsidRDefault="002B13E9" w:rsidP="002B13E9">
            <w:pPr>
              <w:rPr>
                <w:rFonts w:ascii="Arial" w:hAnsi="Arial"/>
                <w:sz w:val="16"/>
                <w:szCs w:val="16"/>
              </w:rPr>
            </w:pPr>
          </w:p>
          <w:p w:rsidR="008C2A8C" w:rsidRPr="009050F6" w:rsidRDefault="008C2A8C" w:rsidP="002B13E9">
            <w:pPr>
              <w:rPr>
                <w:rFonts w:ascii="Arial" w:hAnsi="Arial"/>
                <w:sz w:val="22"/>
                <w:szCs w:val="22"/>
              </w:rPr>
            </w:pPr>
          </w:p>
          <w:p w:rsidR="002B13E9" w:rsidRDefault="002B13E9" w:rsidP="002B13E9">
            <w:pPr>
              <w:rPr>
                <w:rFonts w:ascii="Arial" w:hAnsi="Arial"/>
                <w:sz w:val="22"/>
              </w:rPr>
            </w:pPr>
            <w:r>
              <w:rPr>
                <w:rFonts w:ascii="Arial" w:hAnsi="Arial"/>
                <w:sz w:val="22"/>
              </w:rPr>
              <w:t>Keine</w:t>
            </w:r>
          </w:p>
        </w:tc>
      </w:tr>
      <w:tr w:rsidR="002B13E9" w:rsidTr="0008709A">
        <w:tc>
          <w:tcPr>
            <w:tcW w:w="5032" w:type="dxa"/>
          </w:tcPr>
          <w:p w:rsidR="002B13E9" w:rsidRPr="009050F6" w:rsidRDefault="002B13E9" w:rsidP="002B13E9">
            <w:pPr>
              <w:rPr>
                <w:rFonts w:ascii="Arial" w:hAnsi="Arial"/>
                <w:sz w:val="16"/>
                <w:szCs w:val="16"/>
              </w:rPr>
            </w:pPr>
          </w:p>
          <w:p w:rsidR="008C2A8C" w:rsidRPr="00800827" w:rsidRDefault="002B13E9" w:rsidP="00800827">
            <w:pPr>
              <w:pStyle w:val="Listenabsatz"/>
              <w:numPr>
                <w:ilvl w:val="0"/>
                <w:numId w:val="12"/>
              </w:numPr>
              <w:rPr>
                <w:rFonts w:ascii="Arial" w:hAnsi="Arial"/>
                <w:sz w:val="22"/>
              </w:rPr>
            </w:pPr>
            <w:r w:rsidRPr="00800827">
              <w:rPr>
                <w:rFonts w:ascii="Arial" w:hAnsi="Arial"/>
                <w:sz w:val="22"/>
              </w:rPr>
              <w:t>a) Mit welchem Personenkreis wurde die</w:t>
            </w:r>
          </w:p>
          <w:p w:rsidR="002B13E9" w:rsidRDefault="002B13E9" w:rsidP="008C2A8C">
            <w:pPr>
              <w:ind w:left="567"/>
              <w:rPr>
                <w:rFonts w:ascii="Arial" w:hAnsi="Arial"/>
                <w:sz w:val="22"/>
              </w:rPr>
            </w:pPr>
            <w:r>
              <w:rPr>
                <w:rFonts w:ascii="Arial" w:hAnsi="Arial"/>
                <w:sz w:val="22"/>
              </w:rPr>
              <w:t xml:space="preserve"> Beschlussvorlage beraten </w:t>
            </w:r>
          </w:p>
          <w:p w:rsidR="002B13E9" w:rsidRDefault="002B13E9" w:rsidP="002B13E9">
            <w:pPr>
              <w:rPr>
                <w:rFonts w:ascii="Arial" w:hAnsi="Arial"/>
                <w:sz w:val="22"/>
              </w:rPr>
            </w:pPr>
            <w:r>
              <w:rPr>
                <w:rFonts w:ascii="Arial" w:hAnsi="Arial"/>
                <w:sz w:val="22"/>
              </w:rPr>
              <w:t xml:space="preserve">      b) mit wem soll sie beraten werden?</w:t>
            </w:r>
          </w:p>
          <w:p w:rsidR="002B13E9" w:rsidRPr="009050F6" w:rsidRDefault="002B13E9" w:rsidP="002B13E9">
            <w:pPr>
              <w:rPr>
                <w:rFonts w:ascii="Arial" w:hAnsi="Arial"/>
                <w:sz w:val="16"/>
                <w:szCs w:val="16"/>
              </w:rPr>
            </w:pPr>
          </w:p>
        </w:tc>
        <w:tc>
          <w:tcPr>
            <w:tcW w:w="5456" w:type="dxa"/>
          </w:tcPr>
          <w:p w:rsidR="002B13E9" w:rsidRPr="009050F6" w:rsidRDefault="002B13E9" w:rsidP="00BB4C26">
            <w:pPr>
              <w:rPr>
                <w:rFonts w:ascii="Arial" w:hAnsi="Arial"/>
                <w:sz w:val="16"/>
                <w:szCs w:val="16"/>
              </w:rPr>
            </w:pPr>
          </w:p>
          <w:p w:rsidR="00BB4C26" w:rsidRDefault="00C04650" w:rsidP="00E17D01">
            <w:pPr>
              <w:rPr>
                <w:rFonts w:ascii="Arial" w:hAnsi="Arial"/>
                <w:sz w:val="22"/>
              </w:rPr>
            </w:pPr>
            <w:r>
              <w:rPr>
                <w:rFonts w:ascii="Arial" w:hAnsi="Arial"/>
                <w:sz w:val="22"/>
              </w:rPr>
              <w:t>- Finanz</w:t>
            </w:r>
            <w:r w:rsidR="009938BD">
              <w:rPr>
                <w:rFonts w:ascii="Arial" w:hAnsi="Arial"/>
                <w:sz w:val="22"/>
              </w:rPr>
              <w:t>ausschuss am 23.04.2018</w:t>
            </w:r>
          </w:p>
          <w:p w:rsidR="009938BD" w:rsidRDefault="009938BD" w:rsidP="00E17D01">
            <w:pPr>
              <w:rPr>
                <w:rFonts w:ascii="Arial" w:hAnsi="Arial"/>
                <w:sz w:val="22"/>
              </w:rPr>
            </w:pPr>
            <w:r>
              <w:rPr>
                <w:rFonts w:ascii="Arial" w:hAnsi="Arial"/>
                <w:sz w:val="22"/>
              </w:rPr>
              <w:t>- Haupt- und Vergabeausschuss am 18.06.2018</w:t>
            </w:r>
          </w:p>
          <w:p w:rsidR="00BB4C26" w:rsidRDefault="00BB4C26" w:rsidP="00E17D01">
            <w:pPr>
              <w:rPr>
                <w:rFonts w:ascii="Arial" w:hAnsi="Arial"/>
                <w:sz w:val="22"/>
              </w:rPr>
            </w:pPr>
          </w:p>
        </w:tc>
      </w:tr>
      <w:tr w:rsidR="002B13E9" w:rsidTr="0008709A">
        <w:tc>
          <w:tcPr>
            <w:tcW w:w="5032" w:type="dxa"/>
          </w:tcPr>
          <w:p w:rsidR="002B13E9" w:rsidRPr="009050F6" w:rsidRDefault="002B13E9" w:rsidP="002B13E9">
            <w:pPr>
              <w:rPr>
                <w:rFonts w:ascii="Arial" w:hAnsi="Arial"/>
                <w:sz w:val="16"/>
                <w:szCs w:val="16"/>
              </w:rPr>
            </w:pPr>
          </w:p>
          <w:p w:rsidR="002B13E9" w:rsidRPr="00800827" w:rsidRDefault="002B13E9" w:rsidP="00FA4F3C">
            <w:pPr>
              <w:pStyle w:val="Listenabsatz"/>
              <w:numPr>
                <w:ilvl w:val="0"/>
                <w:numId w:val="12"/>
              </w:numPr>
              <w:rPr>
                <w:rFonts w:ascii="Arial" w:hAnsi="Arial"/>
                <w:sz w:val="22"/>
              </w:rPr>
            </w:pPr>
            <w:r w:rsidRPr="00800827">
              <w:rPr>
                <w:rFonts w:ascii="Arial" w:hAnsi="Arial"/>
                <w:sz w:val="22"/>
              </w:rPr>
              <w:t>Welche absehbaren finanziellen Auswirkungen hat die Beschlussvorlage?</w:t>
            </w:r>
          </w:p>
          <w:p w:rsidR="002B13E9" w:rsidRPr="009050F6" w:rsidRDefault="002B13E9" w:rsidP="002B13E9">
            <w:pPr>
              <w:rPr>
                <w:rFonts w:ascii="Arial" w:hAnsi="Arial"/>
                <w:sz w:val="16"/>
                <w:szCs w:val="16"/>
              </w:rPr>
            </w:pPr>
          </w:p>
        </w:tc>
        <w:tc>
          <w:tcPr>
            <w:tcW w:w="5456" w:type="dxa"/>
          </w:tcPr>
          <w:p w:rsidR="002B13E9" w:rsidRDefault="002B13E9" w:rsidP="002B13E9">
            <w:pPr>
              <w:rPr>
                <w:rFonts w:ascii="Arial" w:hAnsi="Arial"/>
                <w:sz w:val="16"/>
                <w:szCs w:val="16"/>
              </w:rPr>
            </w:pPr>
          </w:p>
          <w:p w:rsidR="009938BD" w:rsidRPr="009938BD" w:rsidRDefault="009938BD" w:rsidP="002B13E9">
            <w:pPr>
              <w:rPr>
                <w:rFonts w:ascii="Arial" w:hAnsi="Arial"/>
                <w:sz w:val="22"/>
              </w:rPr>
            </w:pPr>
            <w:r>
              <w:rPr>
                <w:rFonts w:ascii="Arial" w:hAnsi="Arial"/>
                <w:sz w:val="22"/>
              </w:rPr>
              <w:t>Einnahme und Ausgaben in Höhe von         232.827,55 Euro</w:t>
            </w:r>
          </w:p>
        </w:tc>
      </w:tr>
      <w:tr w:rsidR="002B13E9" w:rsidTr="0008709A">
        <w:tc>
          <w:tcPr>
            <w:tcW w:w="5032" w:type="dxa"/>
          </w:tcPr>
          <w:p w:rsidR="002B13E9" w:rsidRPr="009050F6" w:rsidRDefault="002B13E9" w:rsidP="002B13E9">
            <w:pPr>
              <w:rPr>
                <w:rFonts w:ascii="Arial" w:hAnsi="Arial"/>
                <w:sz w:val="16"/>
                <w:szCs w:val="16"/>
              </w:rPr>
            </w:pPr>
          </w:p>
          <w:p w:rsidR="002B13E9" w:rsidRPr="00800827" w:rsidRDefault="002B13E9" w:rsidP="00800827">
            <w:pPr>
              <w:pStyle w:val="Listenabsatz"/>
              <w:numPr>
                <w:ilvl w:val="0"/>
                <w:numId w:val="12"/>
              </w:numPr>
              <w:rPr>
                <w:rFonts w:ascii="Arial" w:hAnsi="Arial"/>
                <w:sz w:val="22"/>
              </w:rPr>
            </w:pPr>
            <w:r w:rsidRPr="00800827">
              <w:rPr>
                <w:rFonts w:ascii="Arial" w:hAnsi="Arial"/>
                <w:sz w:val="22"/>
              </w:rPr>
              <w:t>Veröffentlichung des Beschlusses?</w:t>
            </w:r>
          </w:p>
          <w:p w:rsidR="002B13E9" w:rsidRPr="009050F6" w:rsidRDefault="002B13E9" w:rsidP="002B13E9">
            <w:pPr>
              <w:rPr>
                <w:rFonts w:ascii="Arial" w:hAnsi="Arial"/>
                <w:sz w:val="16"/>
                <w:szCs w:val="16"/>
              </w:rPr>
            </w:pPr>
          </w:p>
        </w:tc>
        <w:tc>
          <w:tcPr>
            <w:tcW w:w="5456" w:type="dxa"/>
          </w:tcPr>
          <w:p w:rsidR="002B13E9" w:rsidRPr="009050F6" w:rsidRDefault="002B13E9" w:rsidP="002B13E9">
            <w:pPr>
              <w:rPr>
                <w:rFonts w:ascii="Arial" w:hAnsi="Arial"/>
                <w:sz w:val="16"/>
                <w:szCs w:val="16"/>
              </w:rPr>
            </w:pPr>
          </w:p>
          <w:p w:rsidR="002B13E9" w:rsidRDefault="002B13E9" w:rsidP="002B13E9">
            <w:pPr>
              <w:rPr>
                <w:rFonts w:ascii="Arial" w:hAnsi="Arial"/>
                <w:sz w:val="22"/>
              </w:rPr>
            </w:pPr>
            <w:r>
              <w:rPr>
                <w:rFonts w:ascii="Arial" w:hAnsi="Arial"/>
                <w:sz w:val="22"/>
              </w:rPr>
              <w:t>Ja</w:t>
            </w:r>
          </w:p>
        </w:tc>
      </w:tr>
      <w:tr w:rsidR="002B13E9" w:rsidTr="0008709A">
        <w:tc>
          <w:tcPr>
            <w:tcW w:w="5032" w:type="dxa"/>
          </w:tcPr>
          <w:p w:rsidR="002B13E9" w:rsidRPr="009050F6" w:rsidRDefault="002B13E9" w:rsidP="002B13E9">
            <w:pPr>
              <w:rPr>
                <w:rFonts w:ascii="Arial" w:hAnsi="Arial"/>
                <w:sz w:val="16"/>
                <w:szCs w:val="16"/>
              </w:rPr>
            </w:pPr>
          </w:p>
          <w:p w:rsidR="002B13E9" w:rsidRPr="00800827" w:rsidRDefault="002B13E9" w:rsidP="00800827">
            <w:pPr>
              <w:pStyle w:val="Listenabsatz"/>
              <w:numPr>
                <w:ilvl w:val="0"/>
                <w:numId w:val="12"/>
              </w:numPr>
              <w:rPr>
                <w:rFonts w:ascii="Arial" w:hAnsi="Arial"/>
                <w:sz w:val="22"/>
              </w:rPr>
            </w:pPr>
            <w:r w:rsidRPr="00800827">
              <w:rPr>
                <w:rFonts w:ascii="Arial" w:hAnsi="Arial"/>
                <w:sz w:val="22"/>
              </w:rPr>
              <w:t>Verteiler</w:t>
            </w:r>
          </w:p>
          <w:p w:rsidR="002B13E9" w:rsidRPr="009050F6" w:rsidRDefault="002B13E9" w:rsidP="002B13E9">
            <w:pPr>
              <w:rPr>
                <w:rFonts w:ascii="Arial" w:hAnsi="Arial"/>
                <w:sz w:val="16"/>
                <w:szCs w:val="16"/>
              </w:rPr>
            </w:pPr>
          </w:p>
        </w:tc>
        <w:tc>
          <w:tcPr>
            <w:tcW w:w="5456" w:type="dxa"/>
          </w:tcPr>
          <w:p w:rsidR="002B13E9" w:rsidRPr="009050F6" w:rsidRDefault="002B13E9" w:rsidP="002B13E9">
            <w:pPr>
              <w:rPr>
                <w:rFonts w:ascii="Arial" w:hAnsi="Arial"/>
                <w:sz w:val="16"/>
                <w:szCs w:val="16"/>
              </w:rPr>
            </w:pPr>
          </w:p>
          <w:p w:rsidR="002B13E9" w:rsidRDefault="002B13E9" w:rsidP="002B13E9">
            <w:pPr>
              <w:rPr>
                <w:rFonts w:ascii="Arial" w:hAnsi="Arial"/>
                <w:sz w:val="22"/>
              </w:rPr>
            </w:pPr>
            <w:r>
              <w:rPr>
                <w:rFonts w:ascii="Arial" w:hAnsi="Arial"/>
                <w:sz w:val="22"/>
              </w:rPr>
              <w:t>Alle Stadtratsmitglieder, Orts</w:t>
            </w:r>
            <w:r w:rsidR="00F91FB5">
              <w:rPr>
                <w:rFonts w:ascii="Arial" w:hAnsi="Arial"/>
                <w:sz w:val="22"/>
              </w:rPr>
              <w:t>teil</w:t>
            </w:r>
            <w:r>
              <w:rPr>
                <w:rFonts w:ascii="Arial" w:hAnsi="Arial"/>
                <w:sz w:val="22"/>
              </w:rPr>
              <w:t>bürgermeister</w:t>
            </w:r>
          </w:p>
        </w:tc>
      </w:tr>
    </w:tbl>
    <w:p w:rsidR="002B13E9" w:rsidRDefault="002B13E9" w:rsidP="002B13E9"/>
    <w:p w:rsidR="002B13E9" w:rsidRPr="0099462F" w:rsidRDefault="002B13E9" w:rsidP="002B13E9">
      <w:pPr>
        <w:outlineLvl w:val="0"/>
        <w:rPr>
          <w:rFonts w:ascii="Arial" w:hAnsi="Arial" w:cs="Arial"/>
          <w:b/>
          <w:u w:val="single"/>
        </w:rPr>
      </w:pPr>
      <w:r w:rsidRPr="0099462F">
        <w:rPr>
          <w:rFonts w:ascii="Arial" w:hAnsi="Arial" w:cs="Arial"/>
          <w:b/>
          <w:u w:val="single"/>
        </w:rPr>
        <w:t>Abstimmungsergebnis</w:t>
      </w:r>
      <w:r w:rsidR="00800827">
        <w:rPr>
          <w:rFonts w:ascii="Arial" w:hAnsi="Arial" w:cs="Arial"/>
          <w:b/>
          <w:u w:val="single"/>
        </w:rPr>
        <w:t>:</w:t>
      </w:r>
    </w:p>
    <w:p w:rsidR="002B13E9" w:rsidRPr="0099462F" w:rsidRDefault="002B13E9" w:rsidP="002B13E9">
      <w:pPr>
        <w:rPr>
          <w:rFonts w:ascii="Arial" w:hAnsi="Arial" w:cs="Arial"/>
          <w:sz w:val="12"/>
          <w:szCs w:val="12"/>
        </w:rPr>
      </w:pPr>
    </w:p>
    <w:p w:rsidR="002B13E9" w:rsidRPr="0099462F" w:rsidRDefault="002B13E9" w:rsidP="00800827">
      <w:pPr>
        <w:tabs>
          <w:tab w:val="left" w:pos="3686"/>
          <w:tab w:val="left" w:pos="4678"/>
          <w:tab w:val="left" w:pos="7088"/>
        </w:tabs>
        <w:spacing w:line="276" w:lineRule="auto"/>
        <w:rPr>
          <w:rFonts w:ascii="Arial" w:hAnsi="Arial" w:cs="Arial"/>
        </w:rPr>
      </w:pPr>
      <w:r w:rsidRPr="0099462F">
        <w:rPr>
          <w:rFonts w:ascii="Arial" w:hAnsi="Arial" w:cs="Arial"/>
        </w:rPr>
        <w:t>Gesetzliche Anzahl Stadtratsmitglieder:</w:t>
      </w:r>
      <w:r w:rsidRPr="0099462F">
        <w:rPr>
          <w:rFonts w:ascii="Arial" w:hAnsi="Arial" w:cs="Arial"/>
        </w:rPr>
        <w:tab/>
        <w:t>20 + 1</w:t>
      </w:r>
      <w:r w:rsidR="00800827">
        <w:rPr>
          <w:rFonts w:ascii="Arial" w:hAnsi="Arial" w:cs="Arial"/>
        </w:rPr>
        <w:tab/>
      </w:r>
      <w:r>
        <w:rPr>
          <w:rFonts w:ascii="Arial" w:hAnsi="Arial" w:cs="Arial"/>
        </w:rPr>
        <w:t>Ja – Stimmen:</w:t>
      </w:r>
      <w:r w:rsidR="00800827">
        <w:rPr>
          <w:rFonts w:ascii="Arial" w:hAnsi="Arial" w:cs="Arial"/>
        </w:rPr>
        <w:tab/>
      </w:r>
      <w:r>
        <w:rPr>
          <w:rFonts w:ascii="Arial" w:hAnsi="Arial" w:cs="Arial"/>
        </w:rPr>
        <w:t>…….</w:t>
      </w:r>
    </w:p>
    <w:p w:rsidR="00800827" w:rsidRDefault="002B13E9" w:rsidP="00800827">
      <w:pPr>
        <w:tabs>
          <w:tab w:val="left" w:pos="3686"/>
          <w:tab w:val="left" w:pos="4678"/>
          <w:tab w:val="left" w:pos="7088"/>
        </w:tabs>
        <w:spacing w:line="276" w:lineRule="auto"/>
        <w:rPr>
          <w:rFonts w:ascii="Arial" w:hAnsi="Arial" w:cs="Arial"/>
        </w:rPr>
      </w:pPr>
      <w:r>
        <w:rPr>
          <w:rFonts w:ascii="Arial" w:hAnsi="Arial" w:cs="Arial"/>
        </w:rPr>
        <w:t>d</w:t>
      </w:r>
      <w:r w:rsidRPr="0099462F">
        <w:rPr>
          <w:rFonts w:ascii="Arial" w:hAnsi="Arial" w:cs="Arial"/>
        </w:rPr>
        <w:t>avon anwesend:</w:t>
      </w:r>
      <w:r w:rsidR="00800827">
        <w:rPr>
          <w:rFonts w:ascii="Arial" w:hAnsi="Arial" w:cs="Arial"/>
        </w:rPr>
        <w:tab/>
        <w:t>…….</w:t>
      </w:r>
      <w:r w:rsidR="00800827">
        <w:rPr>
          <w:rFonts w:ascii="Arial" w:hAnsi="Arial" w:cs="Arial"/>
        </w:rPr>
        <w:tab/>
      </w:r>
      <w:r>
        <w:rPr>
          <w:rFonts w:ascii="Arial" w:hAnsi="Arial" w:cs="Arial"/>
        </w:rPr>
        <w:t>Nein – Stimmen:</w:t>
      </w:r>
      <w:r w:rsidR="00800827">
        <w:rPr>
          <w:rFonts w:ascii="Arial" w:hAnsi="Arial" w:cs="Arial"/>
        </w:rPr>
        <w:tab/>
        <w:t>…….</w:t>
      </w:r>
    </w:p>
    <w:p w:rsidR="002B13E9" w:rsidRDefault="00800827" w:rsidP="00800827">
      <w:pPr>
        <w:tabs>
          <w:tab w:val="left" w:pos="3686"/>
          <w:tab w:val="left" w:pos="4678"/>
          <w:tab w:val="left" w:pos="7088"/>
        </w:tabs>
        <w:spacing w:line="276" w:lineRule="auto"/>
        <w:rPr>
          <w:rFonts w:ascii="Arial" w:hAnsi="Arial" w:cs="Arial"/>
        </w:rPr>
      </w:pPr>
      <w:r>
        <w:rPr>
          <w:rFonts w:ascii="Arial" w:hAnsi="Arial" w:cs="Arial"/>
        </w:rPr>
        <w:tab/>
      </w:r>
      <w:r>
        <w:rPr>
          <w:rFonts w:ascii="Arial" w:hAnsi="Arial" w:cs="Arial"/>
        </w:rPr>
        <w:tab/>
      </w:r>
      <w:r w:rsidR="002B13E9">
        <w:rPr>
          <w:rFonts w:ascii="Arial" w:hAnsi="Arial" w:cs="Arial"/>
        </w:rPr>
        <w:t>Enthaltungen:</w:t>
      </w:r>
      <w:r w:rsidR="002B13E9">
        <w:rPr>
          <w:rFonts w:ascii="Arial" w:hAnsi="Arial" w:cs="Arial"/>
        </w:rPr>
        <w:tab/>
      </w:r>
      <w:r>
        <w:rPr>
          <w:rFonts w:ascii="Arial" w:hAnsi="Arial" w:cs="Arial"/>
        </w:rPr>
        <w:t>…….</w:t>
      </w:r>
    </w:p>
    <w:p w:rsidR="002B13E9" w:rsidRPr="0099462F" w:rsidRDefault="002B13E9" w:rsidP="002B13E9">
      <w:pPr>
        <w:rPr>
          <w:rFonts w:ascii="Arial" w:hAnsi="Arial" w:cs="Arial"/>
          <w:sz w:val="12"/>
          <w:szCs w:val="12"/>
        </w:rPr>
      </w:pPr>
    </w:p>
    <w:p w:rsidR="00800827" w:rsidRDefault="002B13E9" w:rsidP="002B13E9">
      <w:pPr>
        <w:outlineLvl w:val="0"/>
        <w:rPr>
          <w:rFonts w:ascii="Arial" w:hAnsi="Arial" w:cs="Arial"/>
        </w:rPr>
      </w:pPr>
      <w:r>
        <w:rPr>
          <w:rFonts w:ascii="Arial" w:hAnsi="Arial" w:cs="Arial"/>
        </w:rPr>
        <w:t>Folgende Mitglieder waren nach § 38 ThürKO von der Beratung und Beschlussfassung ausgeschlossen:</w:t>
      </w:r>
    </w:p>
    <w:p w:rsidR="002B13E9" w:rsidRDefault="00800827" w:rsidP="002B13E9">
      <w:pPr>
        <w:outlineLvl w:val="0"/>
        <w:rPr>
          <w:rFonts w:ascii="Arial" w:hAnsi="Arial" w:cs="Arial"/>
        </w:rPr>
      </w:pPr>
      <w:r>
        <w:rPr>
          <w:rFonts w:ascii="Arial" w:hAnsi="Arial" w:cs="Arial"/>
        </w:rPr>
        <w:t>-</w:t>
      </w:r>
      <w:r w:rsidR="002B13E9">
        <w:rPr>
          <w:rFonts w:ascii="Arial" w:hAnsi="Arial" w:cs="Arial"/>
        </w:rPr>
        <w:t>keine</w:t>
      </w:r>
      <w:r>
        <w:rPr>
          <w:rFonts w:ascii="Arial" w:hAnsi="Arial" w:cs="Arial"/>
        </w:rPr>
        <w:t>-</w:t>
      </w:r>
    </w:p>
    <w:p w:rsidR="002B13E9" w:rsidRDefault="002B13E9" w:rsidP="002B13E9">
      <w:pPr>
        <w:rPr>
          <w:rFonts w:ascii="Arial" w:hAnsi="Arial" w:cs="Arial"/>
        </w:rPr>
      </w:pPr>
    </w:p>
    <w:p w:rsidR="002B13E9" w:rsidRPr="0099462F" w:rsidRDefault="002B13E9" w:rsidP="002B13E9">
      <w:pPr>
        <w:rPr>
          <w:rFonts w:ascii="Arial" w:hAnsi="Arial" w:cs="Arial"/>
          <w:sz w:val="12"/>
          <w:szCs w:val="12"/>
        </w:rPr>
      </w:pPr>
    </w:p>
    <w:p w:rsidR="002B13E9" w:rsidRDefault="002B13E9" w:rsidP="002B13E9">
      <w:pPr>
        <w:outlineLvl w:val="0"/>
        <w:rPr>
          <w:rFonts w:ascii="Arial" w:hAnsi="Arial" w:cs="Arial"/>
        </w:rPr>
      </w:pPr>
      <w:r>
        <w:rPr>
          <w:rFonts w:ascii="Arial" w:hAnsi="Arial" w:cs="Arial"/>
        </w:rPr>
        <w:t>Der Beschluss wurde somit angenommen/abgelehnt.</w:t>
      </w:r>
    </w:p>
    <w:p w:rsidR="002B13E9" w:rsidRDefault="002B13E9" w:rsidP="002B13E9">
      <w:pPr>
        <w:rPr>
          <w:rFonts w:ascii="Arial" w:hAnsi="Arial" w:cs="Arial"/>
        </w:rPr>
      </w:pPr>
    </w:p>
    <w:p w:rsidR="002B13E9" w:rsidRDefault="002B13E9" w:rsidP="002B13E9">
      <w:pPr>
        <w:rPr>
          <w:rFonts w:ascii="Arial" w:hAnsi="Arial" w:cs="Arial"/>
        </w:rPr>
      </w:pPr>
    </w:p>
    <w:p w:rsidR="002B13E9" w:rsidRDefault="002B13E9" w:rsidP="002B13E9">
      <w:pPr>
        <w:rPr>
          <w:rFonts w:ascii="Arial" w:hAnsi="Arial" w:cs="Arial"/>
        </w:rPr>
      </w:pPr>
    </w:p>
    <w:p w:rsidR="002B13E9" w:rsidRDefault="00393FAD" w:rsidP="002B13E9">
      <w:pPr>
        <w:outlineLvl w:val="0"/>
        <w:rPr>
          <w:rFonts w:ascii="Arial" w:hAnsi="Arial" w:cs="Arial"/>
        </w:rPr>
      </w:pPr>
      <w:r>
        <w:rPr>
          <w:rFonts w:ascii="Arial" w:hAnsi="Arial" w:cs="Arial"/>
        </w:rPr>
        <w:t>Henry Pasenow</w:t>
      </w:r>
      <w:bookmarkStart w:id="0" w:name="_GoBack"/>
      <w:bookmarkEnd w:id="0"/>
    </w:p>
    <w:p w:rsidR="002B13E9" w:rsidRDefault="002B13E9" w:rsidP="002B13E9">
      <w:pPr>
        <w:rPr>
          <w:rFonts w:ascii="Arial" w:hAnsi="Arial" w:cs="Arial"/>
        </w:rPr>
      </w:pPr>
      <w:r>
        <w:rPr>
          <w:rFonts w:ascii="Arial" w:hAnsi="Arial" w:cs="Arial"/>
        </w:rPr>
        <w:t>Bürgermeister</w:t>
      </w:r>
    </w:p>
    <w:p w:rsidR="002B13E9" w:rsidRDefault="002B13E9" w:rsidP="002B13E9">
      <w:pPr>
        <w:rPr>
          <w:rFonts w:ascii="Arial" w:hAnsi="Arial" w:cs="Arial"/>
        </w:rPr>
      </w:pPr>
    </w:p>
    <w:p w:rsidR="002B13E9" w:rsidRDefault="002B13E9" w:rsidP="002B13E9">
      <w:pPr>
        <w:rPr>
          <w:rFonts w:ascii="Arial" w:hAnsi="Arial" w:cs="Arial"/>
        </w:rPr>
      </w:pPr>
    </w:p>
    <w:p w:rsidR="00E52CA6" w:rsidRDefault="00E52CA6" w:rsidP="002B13E9">
      <w:pPr>
        <w:outlineLvl w:val="0"/>
        <w:rPr>
          <w:rFonts w:ascii="Arial" w:hAnsi="Arial" w:cs="Arial"/>
          <w:b/>
          <w:sz w:val="24"/>
          <w:szCs w:val="24"/>
        </w:rPr>
      </w:pPr>
    </w:p>
    <w:p w:rsidR="00F111C7" w:rsidRDefault="00F111C7" w:rsidP="002B13E9">
      <w:pPr>
        <w:outlineLvl w:val="0"/>
        <w:rPr>
          <w:rFonts w:ascii="Arial" w:hAnsi="Arial" w:cs="Arial"/>
          <w:b/>
          <w:sz w:val="24"/>
          <w:szCs w:val="24"/>
        </w:rPr>
      </w:pPr>
    </w:p>
    <w:p w:rsidR="002B13E9" w:rsidRPr="00E86113" w:rsidRDefault="002B13E9" w:rsidP="002B13E9">
      <w:pPr>
        <w:outlineLvl w:val="0"/>
        <w:rPr>
          <w:rFonts w:ascii="Arial" w:hAnsi="Arial" w:cs="Arial"/>
          <w:b/>
        </w:rPr>
      </w:pPr>
      <w:r w:rsidRPr="00E86113">
        <w:rPr>
          <w:rFonts w:ascii="Arial" w:hAnsi="Arial" w:cs="Arial"/>
          <w:b/>
          <w:sz w:val="24"/>
          <w:szCs w:val="24"/>
        </w:rPr>
        <w:t>Begründung zum</w:t>
      </w:r>
      <w:r w:rsidRPr="00E86113">
        <w:rPr>
          <w:rFonts w:ascii="Arial" w:hAnsi="Arial" w:cs="Arial"/>
          <w:b/>
        </w:rPr>
        <w:t xml:space="preserve"> </w:t>
      </w:r>
      <w:r w:rsidRPr="00E86113">
        <w:rPr>
          <w:rFonts w:ascii="Arial" w:hAnsi="Arial" w:cs="Arial"/>
          <w:b/>
          <w:sz w:val="40"/>
          <w:szCs w:val="40"/>
        </w:rPr>
        <w:t>Beschluss Nr.:</w:t>
      </w:r>
      <w:r w:rsidRPr="00E86113">
        <w:rPr>
          <w:rFonts w:ascii="Arial" w:hAnsi="Arial" w:cs="Arial"/>
          <w:b/>
        </w:rPr>
        <w:t xml:space="preserve"> </w:t>
      </w:r>
      <w:r w:rsidR="00393FAD">
        <w:rPr>
          <w:rFonts w:ascii="Arial" w:hAnsi="Arial"/>
          <w:b/>
          <w:sz w:val="40"/>
          <w:szCs w:val="40"/>
        </w:rPr>
        <w:t>261-14/19</w:t>
      </w:r>
      <w:r w:rsidR="00393FAD">
        <w:rPr>
          <w:rFonts w:ascii="Arial" w:hAnsi="Arial"/>
          <w:sz w:val="24"/>
        </w:rPr>
        <w:t xml:space="preserve">                     </w:t>
      </w:r>
    </w:p>
    <w:p w:rsidR="002B13E9" w:rsidRDefault="002B13E9" w:rsidP="002B13E9">
      <w:pPr>
        <w:rPr>
          <w:rFonts w:ascii="Arial" w:hAnsi="Arial" w:cs="Arial"/>
        </w:rPr>
      </w:pPr>
    </w:p>
    <w:p w:rsidR="002B13E9" w:rsidRDefault="002B13E9" w:rsidP="002B13E9">
      <w:pPr>
        <w:rPr>
          <w:rFonts w:ascii="Arial" w:hAnsi="Arial" w:cs="Arial"/>
        </w:rPr>
      </w:pPr>
    </w:p>
    <w:p w:rsidR="00181DFD" w:rsidRDefault="00181DFD" w:rsidP="002B13E9">
      <w:pPr>
        <w:rPr>
          <w:rFonts w:ascii="Arial" w:hAnsi="Arial" w:cs="Arial"/>
        </w:rPr>
      </w:pPr>
    </w:p>
    <w:p w:rsidR="00E52CA6" w:rsidRDefault="00E52CA6" w:rsidP="002B13E9">
      <w:pPr>
        <w:rPr>
          <w:rFonts w:ascii="Arial" w:hAnsi="Arial" w:cs="Arial"/>
        </w:rPr>
      </w:pPr>
    </w:p>
    <w:p w:rsidR="00181DFD" w:rsidRDefault="00181DFD" w:rsidP="002B13E9">
      <w:pPr>
        <w:rPr>
          <w:rFonts w:ascii="Arial" w:hAnsi="Arial" w:cs="Arial"/>
        </w:rPr>
      </w:pPr>
    </w:p>
    <w:p w:rsidR="002B13E9" w:rsidRDefault="002B13E9" w:rsidP="002B13E9">
      <w:pPr>
        <w:outlineLvl w:val="0"/>
        <w:rPr>
          <w:rFonts w:ascii="Arial" w:hAnsi="Arial" w:cs="Arial"/>
          <w:b/>
          <w:sz w:val="24"/>
          <w:szCs w:val="24"/>
          <w:u w:val="single"/>
        </w:rPr>
      </w:pPr>
      <w:r w:rsidRPr="008A2385">
        <w:rPr>
          <w:rFonts w:ascii="Arial" w:hAnsi="Arial" w:cs="Arial"/>
          <w:b/>
          <w:sz w:val="24"/>
          <w:szCs w:val="24"/>
          <w:u w:val="single"/>
        </w:rPr>
        <w:t xml:space="preserve">Beschlusstext: </w:t>
      </w:r>
    </w:p>
    <w:p w:rsidR="002B13E9" w:rsidRPr="00BB4C26" w:rsidRDefault="002B13E9" w:rsidP="002B13E9">
      <w:pPr>
        <w:rPr>
          <w:rFonts w:ascii="Arial" w:hAnsi="Arial" w:cs="Arial"/>
          <w:b/>
          <w:sz w:val="22"/>
          <w:szCs w:val="22"/>
        </w:rPr>
      </w:pPr>
    </w:p>
    <w:p w:rsidR="001538CC" w:rsidRDefault="001538CC" w:rsidP="001538CC">
      <w:pPr>
        <w:jc w:val="both"/>
        <w:rPr>
          <w:rFonts w:ascii="Arial" w:hAnsi="Arial"/>
          <w:sz w:val="24"/>
          <w:szCs w:val="24"/>
        </w:rPr>
      </w:pPr>
      <w:r>
        <w:rPr>
          <w:rFonts w:ascii="Arial" w:hAnsi="Arial"/>
          <w:sz w:val="24"/>
          <w:szCs w:val="24"/>
        </w:rPr>
        <w:t>Der Bürgermeister wird ermächtigt Mitte Oktober 2018 ein Kommunaldarlehen umzuschulden und mit dem günstigsten Anbieter einen entsprechenden Kreditvertrag in Höhe von 232.827,55 Euro abzuschließen.</w:t>
      </w:r>
    </w:p>
    <w:p w:rsidR="00181DFD" w:rsidRDefault="00181DFD" w:rsidP="002B13E9">
      <w:pPr>
        <w:rPr>
          <w:rFonts w:ascii="Arial" w:hAnsi="Arial" w:cs="Arial"/>
          <w:sz w:val="22"/>
          <w:szCs w:val="22"/>
        </w:rPr>
      </w:pPr>
    </w:p>
    <w:p w:rsidR="00181DFD" w:rsidRDefault="00181DFD" w:rsidP="002B13E9">
      <w:pPr>
        <w:rPr>
          <w:rFonts w:ascii="Arial" w:hAnsi="Arial" w:cs="Arial"/>
          <w:sz w:val="22"/>
          <w:szCs w:val="22"/>
        </w:rPr>
      </w:pPr>
    </w:p>
    <w:p w:rsidR="00E52CA6" w:rsidRDefault="00E52CA6" w:rsidP="002B13E9">
      <w:pPr>
        <w:rPr>
          <w:rFonts w:ascii="Arial" w:hAnsi="Arial" w:cs="Arial"/>
          <w:sz w:val="22"/>
          <w:szCs w:val="22"/>
        </w:rPr>
      </w:pPr>
    </w:p>
    <w:p w:rsidR="00E52CA6" w:rsidRDefault="00E52CA6" w:rsidP="002B13E9">
      <w:pPr>
        <w:rPr>
          <w:rFonts w:ascii="Arial" w:hAnsi="Arial" w:cs="Arial"/>
          <w:sz w:val="22"/>
          <w:szCs w:val="22"/>
        </w:rPr>
      </w:pPr>
    </w:p>
    <w:p w:rsidR="00E52CA6" w:rsidRPr="008A2385" w:rsidRDefault="00E52CA6" w:rsidP="002B13E9">
      <w:pPr>
        <w:rPr>
          <w:rFonts w:ascii="Arial" w:hAnsi="Arial" w:cs="Arial"/>
          <w:sz w:val="22"/>
          <w:szCs w:val="22"/>
        </w:rPr>
      </w:pPr>
    </w:p>
    <w:p w:rsidR="002B13E9" w:rsidRPr="008A2385" w:rsidRDefault="002B13E9" w:rsidP="00800827">
      <w:pPr>
        <w:outlineLvl w:val="0"/>
        <w:rPr>
          <w:rFonts w:ascii="Arial" w:hAnsi="Arial" w:cs="Arial"/>
          <w:sz w:val="10"/>
          <w:szCs w:val="10"/>
        </w:rPr>
      </w:pPr>
      <w:r w:rsidRPr="008A2385">
        <w:rPr>
          <w:rFonts w:ascii="Arial" w:hAnsi="Arial" w:cs="Arial"/>
          <w:b/>
          <w:sz w:val="24"/>
          <w:szCs w:val="24"/>
          <w:u w:val="single"/>
        </w:rPr>
        <w:t>Begründung:</w:t>
      </w:r>
    </w:p>
    <w:p w:rsidR="0029540F" w:rsidRDefault="0029540F" w:rsidP="002B13E9">
      <w:pPr>
        <w:jc w:val="both"/>
        <w:rPr>
          <w:rFonts w:ascii="Arial" w:hAnsi="Arial" w:cs="Arial"/>
          <w:sz w:val="22"/>
          <w:szCs w:val="22"/>
        </w:rPr>
      </w:pPr>
    </w:p>
    <w:p w:rsidR="0029540F" w:rsidRDefault="0029540F" w:rsidP="002B13E9">
      <w:pPr>
        <w:jc w:val="both"/>
        <w:rPr>
          <w:rFonts w:ascii="Arial" w:hAnsi="Arial" w:cs="Arial"/>
          <w:sz w:val="22"/>
          <w:szCs w:val="22"/>
        </w:rPr>
      </w:pPr>
    </w:p>
    <w:p w:rsidR="001538CC" w:rsidRDefault="001538CC" w:rsidP="001538CC">
      <w:pPr>
        <w:outlineLvl w:val="0"/>
        <w:rPr>
          <w:rFonts w:ascii="Arial" w:hAnsi="Arial" w:cs="Arial"/>
          <w:sz w:val="24"/>
          <w:szCs w:val="24"/>
        </w:rPr>
      </w:pPr>
      <w:r>
        <w:rPr>
          <w:rFonts w:ascii="Arial" w:hAnsi="Arial" w:cs="Arial"/>
          <w:sz w:val="24"/>
          <w:szCs w:val="24"/>
        </w:rPr>
        <w:t>Im Jahr 2008 wurde bei der Thüringer Aufbaubank ein Kredit über 310.000 Euro aufgenommen. Die Zinsbindung endet am 15.10.2018. Die Fälligkeit lag vierteljährlich und die Tilgung betrug 2%. Der Bestand beläuft sich zu diesem Zeitpunkt auf 232.827,55 Euro.</w:t>
      </w:r>
    </w:p>
    <w:p w:rsidR="001538CC" w:rsidRDefault="001538CC" w:rsidP="001538CC">
      <w:pPr>
        <w:outlineLvl w:val="0"/>
        <w:rPr>
          <w:rFonts w:ascii="Arial" w:hAnsi="Arial" w:cs="Arial"/>
          <w:sz w:val="24"/>
          <w:szCs w:val="24"/>
        </w:rPr>
      </w:pPr>
    </w:p>
    <w:p w:rsidR="001538CC" w:rsidRDefault="001538CC" w:rsidP="001538CC">
      <w:pPr>
        <w:outlineLvl w:val="0"/>
        <w:rPr>
          <w:rFonts w:ascii="Arial" w:hAnsi="Arial" w:cs="Arial"/>
          <w:sz w:val="24"/>
          <w:szCs w:val="24"/>
        </w:rPr>
      </w:pPr>
      <w:r>
        <w:rPr>
          <w:rFonts w:ascii="Arial" w:hAnsi="Arial" w:cs="Arial"/>
          <w:sz w:val="24"/>
          <w:szCs w:val="24"/>
        </w:rPr>
        <w:t>Zeitnah sollen mehrere verschiedene Banken zur Abgabe eines Angebotes aufgefordert werden. Die bisher vereinbarte Fälligkeit soll beibehalten werden (vierteljährlich). Die Höhe der Tilgung soll auf 10%</w:t>
      </w:r>
      <w:r>
        <w:rPr>
          <w:rFonts w:ascii="Arial" w:hAnsi="Arial" w:cs="Arial"/>
          <w:color w:val="FF0000"/>
          <w:sz w:val="24"/>
          <w:szCs w:val="24"/>
        </w:rPr>
        <w:t xml:space="preserve"> </w:t>
      </w:r>
      <w:r>
        <w:rPr>
          <w:rFonts w:ascii="Arial" w:hAnsi="Arial" w:cs="Arial"/>
          <w:sz w:val="24"/>
          <w:szCs w:val="24"/>
        </w:rPr>
        <w:t>festgesetzt werden, um die Laufzeit des Kredites und damit die Kosten insgesamt zu begrenzen. Bei Einhaltung dieser Za</w:t>
      </w:r>
      <w:r w:rsidR="007879DA">
        <w:rPr>
          <w:rFonts w:ascii="Arial" w:hAnsi="Arial" w:cs="Arial"/>
          <w:sz w:val="24"/>
          <w:szCs w:val="24"/>
        </w:rPr>
        <w:t>hlweise kann der Kredit bis 2028</w:t>
      </w:r>
      <w:r>
        <w:rPr>
          <w:rFonts w:ascii="Arial" w:hAnsi="Arial" w:cs="Arial"/>
          <w:sz w:val="24"/>
          <w:szCs w:val="24"/>
        </w:rPr>
        <w:t xml:space="preserve"> komplett getilgt werden. Eine erneute Umschuldung ist dann nicht notwendig. </w:t>
      </w:r>
    </w:p>
    <w:p w:rsidR="001538CC" w:rsidRDefault="001538CC" w:rsidP="001538CC">
      <w:pPr>
        <w:outlineLvl w:val="0"/>
        <w:rPr>
          <w:rFonts w:ascii="Arial" w:hAnsi="Arial" w:cs="Arial"/>
          <w:sz w:val="24"/>
          <w:szCs w:val="24"/>
        </w:rPr>
      </w:pPr>
    </w:p>
    <w:p w:rsidR="001538CC" w:rsidRDefault="001538CC" w:rsidP="001538CC">
      <w:pPr>
        <w:outlineLvl w:val="0"/>
        <w:rPr>
          <w:rFonts w:ascii="Arial" w:hAnsi="Arial" w:cs="Arial"/>
          <w:sz w:val="24"/>
          <w:szCs w:val="24"/>
        </w:rPr>
      </w:pPr>
      <w:r>
        <w:rPr>
          <w:rFonts w:ascii="Arial" w:hAnsi="Arial" w:cs="Arial"/>
          <w:sz w:val="24"/>
          <w:szCs w:val="24"/>
        </w:rPr>
        <w:t xml:space="preserve">Es wird vorgeschlagen den neuen Kredit wieder mit einem Festzinssatz abzuschließen. Bei einer Kreditlaufzeit mit 10-jähriger Laufzeit sind derzeit bis zu 1,50 % Zinsen zu zahlen.  </w:t>
      </w:r>
    </w:p>
    <w:p w:rsidR="001538CC" w:rsidRDefault="001538CC" w:rsidP="001538CC">
      <w:pPr>
        <w:outlineLvl w:val="0"/>
        <w:rPr>
          <w:rFonts w:ascii="Arial" w:hAnsi="Arial" w:cs="Arial"/>
          <w:sz w:val="24"/>
          <w:szCs w:val="24"/>
        </w:rPr>
      </w:pPr>
    </w:p>
    <w:p w:rsidR="001538CC" w:rsidRDefault="001538CC" w:rsidP="001538CC">
      <w:pPr>
        <w:rPr>
          <w:rFonts w:ascii="Arial" w:hAnsi="Arial" w:cs="Arial"/>
          <w:sz w:val="24"/>
          <w:szCs w:val="24"/>
        </w:rPr>
      </w:pPr>
      <w:r>
        <w:rPr>
          <w:rFonts w:ascii="Arial" w:hAnsi="Arial" w:cs="Arial"/>
          <w:sz w:val="24"/>
          <w:szCs w:val="24"/>
        </w:rPr>
        <w:t>Die „Bekanntmachung über das Kreditwesen der Gemeinden und Landkreise“ sieht für Umschuldungen keine direkte Beschlussfassung des Stadtrates vor. Da aber Teile der Bekanntmachung auf Umschuldungen anzuwenden sind, wird eine entsprechende Vorgehensweise wie bei Neuaufnahmen von Krediten vorgeschlagen.</w:t>
      </w:r>
    </w:p>
    <w:p w:rsidR="001538CC" w:rsidRDefault="001538CC" w:rsidP="001538CC">
      <w:pPr>
        <w:rPr>
          <w:rFonts w:ascii="Courier New" w:hAnsi="Courier New" w:cs="Courier New"/>
          <w:sz w:val="24"/>
          <w:szCs w:val="24"/>
        </w:rPr>
      </w:pPr>
    </w:p>
    <w:p w:rsidR="001538CC" w:rsidRDefault="001538CC" w:rsidP="001538CC">
      <w:pPr>
        <w:rPr>
          <w:rFonts w:ascii="Courier New" w:hAnsi="Courier New" w:cs="Courier New"/>
          <w:sz w:val="24"/>
          <w:szCs w:val="24"/>
        </w:rPr>
      </w:pPr>
    </w:p>
    <w:p w:rsidR="001538CC" w:rsidRDefault="001538CC" w:rsidP="001538CC">
      <w:pPr>
        <w:rPr>
          <w:rFonts w:ascii="Courier New" w:hAnsi="Courier New" w:cs="Courier New"/>
          <w:sz w:val="24"/>
          <w:szCs w:val="24"/>
        </w:rPr>
      </w:pPr>
    </w:p>
    <w:p w:rsidR="001538CC" w:rsidRDefault="001538CC" w:rsidP="001538CC">
      <w:pPr>
        <w:rPr>
          <w:rFonts w:ascii="Courier New" w:hAnsi="Courier New" w:cs="Courier New"/>
          <w:sz w:val="24"/>
          <w:szCs w:val="24"/>
        </w:rPr>
      </w:pPr>
    </w:p>
    <w:p w:rsidR="001538CC" w:rsidRDefault="001538CC" w:rsidP="001538CC">
      <w:pPr>
        <w:rPr>
          <w:rFonts w:ascii="Courier New" w:hAnsi="Courier New" w:cs="Courier New"/>
          <w:sz w:val="24"/>
          <w:szCs w:val="24"/>
        </w:rPr>
      </w:pPr>
    </w:p>
    <w:p w:rsidR="001538CC" w:rsidRDefault="001538CC" w:rsidP="001538CC">
      <w:pPr>
        <w:rPr>
          <w:rFonts w:ascii="Courier New" w:hAnsi="Courier New" w:cs="Courier New"/>
          <w:sz w:val="24"/>
          <w:szCs w:val="24"/>
        </w:rPr>
      </w:pPr>
    </w:p>
    <w:p w:rsidR="001538CC" w:rsidRDefault="001538CC" w:rsidP="001538CC">
      <w:pPr>
        <w:jc w:val="both"/>
        <w:outlineLvl w:val="0"/>
        <w:rPr>
          <w:rFonts w:ascii="Arial" w:hAnsi="Arial" w:cs="Arial"/>
          <w:sz w:val="24"/>
          <w:szCs w:val="24"/>
        </w:rPr>
      </w:pPr>
      <w:r>
        <w:rPr>
          <w:rFonts w:ascii="Arial" w:hAnsi="Arial" w:cs="Arial"/>
          <w:sz w:val="24"/>
          <w:szCs w:val="24"/>
        </w:rPr>
        <w:t>Matthias Ehrhold</w:t>
      </w:r>
    </w:p>
    <w:p w:rsidR="001538CC" w:rsidRDefault="001538CC" w:rsidP="001538CC">
      <w:pPr>
        <w:jc w:val="both"/>
        <w:outlineLvl w:val="0"/>
        <w:rPr>
          <w:rFonts w:ascii="Arial" w:hAnsi="Arial" w:cs="Arial"/>
          <w:sz w:val="24"/>
          <w:szCs w:val="24"/>
        </w:rPr>
      </w:pPr>
      <w:r>
        <w:rPr>
          <w:rFonts w:ascii="Arial" w:hAnsi="Arial" w:cs="Arial"/>
          <w:sz w:val="24"/>
          <w:szCs w:val="24"/>
        </w:rPr>
        <w:t>Bürgermeister</w:t>
      </w:r>
    </w:p>
    <w:p w:rsidR="0029540F" w:rsidRDefault="0029540F" w:rsidP="002B13E9">
      <w:pPr>
        <w:jc w:val="both"/>
        <w:rPr>
          <w:rFonts w:ascii="Arial" w:hAnsi="Arial" w:cs="Arial"/>
          <w:sz w:val="22"/>
          <w:szCs w:val="22"/>
        </w:rPr>
      </w:pPr>
    </w:p>
    <w:p w:rsidR="0029540F" w:rsidRDefault="0029540F" w:rsidP="002B13E9">
      <w:pPr>
        <w:jc w:val="both"/>
        <w:rPr>
          <w:rFonts w:ascii="Arial" w:hAnsi="Arial" w:cs="Arial"/>
          <w:sz w:val="22"/>
          <w:szCs w:val="22"/>
        </w:rPr>
      </w:pPr>
    </w:p>
    <w:p w:rsidR="0029540F" w:rsidRDefault="0029540F" w:rsidP="002B13E9">
      <w:pPr>
        <w:jc w:val="both"/>
        <w:rPr>
          <w:rFonts w:ascii="Arial" w:hAnsi="Arial" w:cs="Arial"/>
          <w:sz w:val="22"/>
          <w:szCs w:val="22"/>
        </w:rPr>
      </w:pPr>
    </w:p>
    <w:p w:rsidR="00E52CA6" w:rsidRDefault="00E52CA6" w:rsidP="002B13E9">
      <w:pPr>
        <w:jc w:val="both"/>
        <w:rPr>
          <w:rFonts w:ascii="Arial" w:hAnsi="Arial" w:cs="Arial"/>
          <w:sz w:val="22"/>
          <w:szCs w:val="22"/>
        </w:rPr>
      </w:pPr>
    </w:p>
    <w:p w:rsidR="00E52CA6" w:rsidRDefault="00E52CA6" w:rsidP="002B13E9">
      <w:pPr>
        <w:jc w:val="both"/>
        <w:rPr>
          <w:rFonts w:ascii="Arial" w:hAnsi="Arial" w:cs="Arial"/>
          <w:sz w:val="22"/>
          <w:szCs w:val="22"/>
        </w:rPr>
      </w:pPr>
    </w:p>
    <w:p w:rsidR="00E52CA6" w:rsidRDefault="00E52CA6" w:rsidP="002B13E9">
      <w:pPr>
        <w:jc w:val="both"/>
        <w:rPr>
          <w:rFonts w:ascii="Arial" w:hAnsi="Arial" w:cs="Arial"/>
          <w:sz w:val="22"/>
          <w:szCs w:val="22"/>
        </w:rPr>
      </w:pPr>
    </w:p>
    <w:p w:rsidR="00E52CA6" w:rsidRDefault="00E52CA6" w:rsidP="002B13E9">
      <w:pPr>
        <w:jc w:val="both"/>
        <w:rPr>
          <w:rFonts w:ascii="Arial" w:hAnsi="Arial" w:cs="Arial"/>
          <w:sz w:val="22"/>
          <w:szCs w:val="22"/>
        </w:rPr>
      </w:pPr>
    </w:p>
    <w:sectPr w:rsidR="00E52CA6" w:rsidSect="002B13E9">
      <w:pgSz w:w="11907" w:h="16840"/>
      <w:pgMar w:top="567" w:right="567" w:bottom="567" w:left="1134"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AD01C3"/>
    <w:multiLevelType w:val="hybridMultilevel"/>
    <w:tmpl w:val="7F66FF78"/>
    <w:lvl w:ilvl="0" w:tplc="0407000F">
      <w:start w:val="1"/>
      <w:numFmt w:val="decimal"/>
      <w:lvlText w:val="%1."/>
      <w:lvlJc w:val="left"/>
      <w:pPr>
        <w:tabs>
          <w:tab w:val="num" w:pos="360"/>
        </w:tabs>
        <w:ind w:left="360" w:hanging="360"/>
      </w:pPr>
      <w:rPr>
        <w:rFonts w:hint="default"/>
      </w:r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1" w15:restartNumberingAfterBreak="0">
    <w:nsid w:val="02243BAF"/>
    <w:multiLevelType w:val="singleLevel"/>
    <w:tmpl w:val="F314F31A"/>
    <w:lvl w:ilvl="0">
      <w:start w:val="1"/>
      <w:numFmt w:val="lowerLetter"/>
      <w:lvlText w:val="%1)"/>
      <w:lvlJc w:val="left"/>
      <w:pPr>
        <w:tabs>
          <w:tab w:val="num" w:pos="360"/>
        </w:tabs>
        <w:ind w:left="360" w:hanging="360"/>
      </w:pPr>
    </w:lvl>
  </w:abstractNum>
  <w:abstractNum w:abstractNumId="2" w15:restartNumberingAfterBreak="0">
    <w:nsid w:val="02C86ED9"/>
    <w:multiLevelType w:val="hybridMultilevel"/>
    <w:tmpl w:val="A88EF5CA"/>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3" w15:restartNumberingAfterBreak="0">
    <w:nsid w:val="070447CD"/>
    <w:multiLevelType w:val="singleLevel"/>
    <w:tmpl w:val="F314F31A"/>
    <w:lvl w:ilvl="0">
      <w:start w:val="1"/>
      <w:numFmt w:val="lowerLetter"/>
      <w:lvlText w:val="%1)"/>
      <w:lvlJc w:val="left"/>
      <w:pPr>
        <w:tabs>
          <w:tab w:val="num" w:pos="360"/>
        </w:tabs>
        <w:ind w:left="360" w:hanging="360"/>
      </w:pPr>
    </w:lvl>
  </w:abstractNum>
  <w:abstractNum w:abstractNumId="4" w15:restartNumberingAfterBreak="0">
    <w:nsid w:val="20A91E92"/>
    <w:multiLevelType w:val="hybridMultilevel"/>
    <w:tmpl w:val="DAB4C6F0"/>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5" w15:restartNumberingAfterBreak="0">
    <w:nsid w:val="23BC1FA3"/>
    <w:multiLevelType w:val="hybridMultilevel"/>
    <w:tmpl w:val="C206D2B6"/>
    <w:lvl w:ilvl="0" w:tplc="0407000F">
      <w:start w:val="4"/>
      <w:numFmt w:val="decimal"/>
      <w:lvlText w:val="%1."/>
      <w:lvlJc w:val="left"/>
      <w:pPr>
        <w:tabs>
          <w:tab w:val="num" w:pos="360"/>
        </w:tabs>
        <w:ind w:left="360" w:hanging="360"/>
      </w:pPr>
      <w:rPr>
        <w:rFonts w:hint="default"/>
      </w:r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6" w15:restartNumberingAfterBreak="0">
    <w:nsid w:val="27D8414C"/>
    <w:multiLevelType w:val="hybridMultilevel"/>
    <w:tmpl w:val="9A48209C"/>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7" w15:restartNumberingAfterBreak="0">
    <w:nsid w:val="29A43122"/>
    <w:multiLevelType w:val="hybridMultilevel"/>
    <w:tmpl w:val="6A8279B4"/>
    <w:lvl w:ilvl="0" w:tplc="0407000F">
      <w:start w:val="1"/>
      <w:numFmt w:val="decimal"/>
      <w:lvlText w:val="%1."/>
      <w:lvlJc w:val="left"/>
      <w:pPr>
        <w:tabs>
          <w:tab w:val="num" w:pos="360"/>
        </w:tabs>
        <w:ind w:left="360" w:hanging="360"/>
      </w:p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8" w15:restartNumberingAfterBreak="0">
    <w:nsid w:val="338410B5"/>
    <w:multiLevelType w:val="hybridMultilevel"/>
    <w:tmpl w:val="815C077E"/>
    <w:lvl w:ilvl="0" w:tplc="0407000F">
      <w:start w:val="1"/>
      <w:numFmt w:val="decimal"/>
      <w:lvlText w:val="%1."/>
      <w:lvlJc w:val="left"/>
      <w:pPr>
        <w:tabs>
          <w:tab w:val="num" w:pos="360"/>
        </w:tabs>
        <w:ind w:left="360" w:hanging="360"/>
      </w:pPr>
      <w:rPr>
        <w:rFonts w:hint="default"/>
      </w:r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9" w15:restartNumberingAfterBreak="0">
    <w:nsid w:val="43DF0B1D"/>
    <w:multiLevelType w:val="hybridMultilevel"/>
    <w:tmpl w:val="2CDA1FC6"/>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0" w15:restartNumberingAfterBreak="0">
    <w:nsid w:val="4892424C"/>
    <w:multiLevelType w:val="hybridMultilevel"/>
    <w:tmpl w:val="2074893C"/>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1" w15:restartNumberingAfterBreak="0">
    <w:nsid w:val="587F545C"/>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6AFD2D4F"/>
    <w:multiLevelType w:val="hybridMultilevel"/>
    <w:tmpl w:val="F8428BD8"/>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6D2D3333"/>
    <w:multiLevelType w:val="hybridMultilevel"/>
    <w:tmpl w:val="B220EED8"/>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724800AE"/>
    <w:multiLevelType w:val="singleLevel"/>
    <w:tmpl w:val="0407000F"/>
    <w:lvl w:ilvl="0">
      <w:start w:val="1"/>
      <w:numFmt w:val="decimal"/>
      <w:lvlText w:val="%1."/>
      <w:lvlJc w:val="left"/>
      <w:pPr>
        <w:tabs>
          <w:tab w:val="num" w:pos="360"/>
        </w:tabs>
        <w:ind w:left="360" w:hanging="360"/>
      </w:pPr>
    </w:lvl>
  </w:abstractNum>
  <w:abstractNum w:abstractNumId="15" w15:restartNumberingAfterBreak="0">
    <w:nsid w:val="772047E9"/>
    <w:multiLevelType w:val="hybridMultilevel"/>
    <w:tmpl w:val="E09668C4"/>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6" w15:restartNumberingAfterBreak="0">
    <w:nsid w:val="7E1A75B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7FB94290"/>
    <w:multiLevelType w:val="hybridMultilevel"/>
    <w:tmpl w:val="ABB83E22"/>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num w:numId="1">
    <w:abstractNumId w:val="16"/>
  </w:num>
  <w:num w:numId="2">
    <w:abstractNumId w:val="3"/>
  </w:num>
  <w:num w:numId="3">
    <w:abstractNumId w:val="11"/>
  </w:num>
  <w:num w:numId="4">
    <w:abstractNumId w:val="1"/>
  </w:num>
  <w:num w:numId="5">
    <w:abstractNumId w:val="14"/>
  </w:num>
  <w:num w:numId="6">
    <w:abstractNumId w:val="17"/>
  </w:num>
  <w:num w:numId="7">
    <w:abstractNumId w:val="0"/>
  </w:num>
  <w:num w:numId="8">
    <w:abstractNumId w:val="5"/>
  </w:num>
  <w:num w:numId="9">
    <w:abstractNumId w:val="2"/>
  </w:num>
  <w:num w:numId="10">
    <w:abstractNumId w:val="15"/>
  </w:num>
  <w:num w:numId="11">
    <w:abstractNumId w:val="9"/>
  </w:num>
  <w:num w:numId="12">
    <w:abstractNumId w:val="8"/>
  </w:num>
  <w:num w:numId="13">
    <w:abstractNumId w:val="7"/>
  </w:num>
  <w:num w:numId="14">
    <w:abstractNumId w:val="6"/>
  </w:num>
  <w:num w:numId="15">
    <w:abstractNumId w:val="4"/>
  </w:num>
  <w:num w:numId="16">
    <w:abstractNumId w:val="10"/>
  </w:num>
  <w:num w:numId="17">
    <w:abstractNumId w:val="13"/>
  </w:num>
  <w:num w:numId="18">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isplayBackgroundShape/>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autoHyphenation/>
  <w:hyphenationZone w:val="425"/>
  <w:displayHorizontalDrawingGridEvery w:val="0"/>
  <w:displayVerticalDrawingGridEvery w:val="0"/>
  <w:doNotUseMarginsForDrawingGridOrigin/>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3C10"/>
    <w:rsid w:val="0001000A"/>
    <w:rsid w:val="0008709A"/>
    <w:rsid w:val="000E4F05"/>
    <w:rsid w:val="000F1878"/>
    <w:rsid w:val="000F29E7"/>
    <w:rsid w:val="00112AD6"/>
    <w:rsid w:val="00135186"/>
    <w:rsid w:val="00146020"/>
    <w:rsid w:val="001538CC"/>
    <w:rsid w:val="00181DFD"/>
    <w:rsid w:val="001942B9"/>
    <w:rsid w:val="001F6B97"/>
    <w:rsid w:val="00285611"/>
    <w:rsid w:val="002933B4"/>
    <w:rsid w:val="0029540F"/>
    <w:rsid w:val="002B13E9"/>
    <w:rsid w:val="002E2F0D"/>
    <w:rsid w:val="00325804"/>
    <w:rsid w:val="00393FAD"/>
    <w:rsid w:val="003C37AD"/>
    <w:rsid w:val="0040399D"/>
    <w:rsid w:val="0041143A"/>
    <w:rsid w:val="004136D3"/>
    <w:rsid w:val="00420861"/>
    <w:rsid w:val="004727C6"/>
    <w:rsid w:val="00475016"/>
    <w:rsid w:val="004C5930"/>
    <w:rsid w:val="004D3C10"/>
    <w:rsid w:val="004F5F28"/>
    <w:rsid w:val="00501CB0"/>
    <w:rsid w:val="00586656"/>
    <w:rsid w:val="005F6BAD"/>
    <w:rsid w:val="006167AA"/>
    <w:rsid w:val="006B6C28"/>
    <w:rsid w:val="006B6EA6"/>
    <w:rsid w:val="006F1423"/>
    <w:rsid w:val="006F49CB"/>
    <w:rsid w:val="006F5FE4"/>
    <w:rsid w:val="007126E1"/>
    <w:rsid w:val="007879DA"/>
    <w:rsid w:val="007A16F7"/>
    <w:rsid w:val="007E446D"/>
    <w:rsid w:val="007E5E79"/>
    <w:rsid w:val="00800827"/>
    <w:rsid w:val="008820D6"/>
    <w:rsid w:val="008A2385"/>
    <w:rsid w:val="008C2A8C"/>
    <w:rsid w:val="009050F6"/>
    <w:rsid w:val="00912AF8"/>
    <w:rsid w:val="00930E4B"/>
    <w:rsid w:val="00947C88"/>
    <w:rsid w:val="00963D2C"/>
    <w:rsid w:val="00963D7D"/>
    <w:rsid w:val="009938BD"/>
    <w:rsid w:val="0099462F"/>
    <w:rsid w:val="00A15E04"/>
    <w:rsid w:val="00A218AD"/>
    <w:rsid w:val="00AE2BC8"/>
    <w:rsid w:val="00B566CF"/>
    <w:rsid w:val="00B71DCD"/>
    <w:rsid w:val="00B926BD"/>
    <w:rsid w:val="00B96589"/>
    <w:rsid w:val="00BB4C26"/>
    <w:rsid w:val="00C04650"/>
    <w:rsid w:val="00C106D5"/>
    <w:rsid w:val="00C53A7F"/>
    <w:rsid w:val="00CF4295"/>
    <w:rsid w:val="00D96021"/>
    <w:rsid w:val="00DD3080"/>
    <w:rsid w:val="00E17D01"/>
    <w:rsid w:val="00E31692"/>
    <w:rsid w:val="00E425B1"/>
    <w:rsid w:val="00E52CA6"/>
    <w:rsid w:val="00E74104"/>
    <w:rsid w:val="00E86113"/>
    <w:rsid w:val="00F111C7"/>
    <w:rsid w:val="00F23EB8"/>
    <w:rsid w:val="00F91FB5"/>
    <w:rsid w:val="00FD49FD"/>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6CDB6828-5861-4F78-9EB0-353418F029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style>
  <w:style w:type="paragraph" w:styleId="berschrift1">
    <w:name w:val="heading 1"/>
    <w:basedOn w:val="Standard"/>
    <w:next w:val="Standard"/>
    <w:qFormat/>
    <w:pPr>
      <w:keepNext/>
      <w:jc w:val="center"/>
      <w:outlineLvl w:val="0"/>
    </w:pPr>
    <w:rPr>
      <w:b/>
      <w:sz w:val="4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Dokumentstruktur">
    <w:name w:val="Document Map"/>
    <w:basedOn w:val="Standard"/>
    <w:semiHidden/>
    <w:rsid w:val="006F5FE4"/>
    <w:pPr>
      <w:shd w:val="clear" w:color="auto" w:fill="000080"/>
    </w:pPr>
    <w:rPr>
      <w:rFonts w:ascii="Tahoma" w:hAnsi="Tahoma" w:cs="Tahoma"/>
    </w:rPr>
  </w:style>
  <w:style w:type="paragraph" w:styleId="Sprechblasentext">
    <w:name w:val="Balloon Text"/>
    <w:basedOn w:val="Standard"/>
    <w:link w:val="SprechblasentextZchn"/>
    <w:rsid w:val="008820D6"/>
    <w:rPr>
      <w:rFonts w:ascii="Tahoma" w:hAnsi="Tahoma" w:cs="Tahoma"/>
      <w:sz w:val="16"/>
      <w:szCs w:val="16"/>
    </w:rPr>
  </w:style>
  <w:style w:type="character" w:customStyle="1" w:styleId="SprechblasentextZchn">
    <w:name w:val="Sprechblasentext Zchn"/>
    <w:basedOn w:val="Absatz-Standardschriftart"/>
    <w:link w:val="Sprechblasentext"/>
    <w:rsid w:val="008820D6"/>
    <w:rPr>
      <w:rFonts w:ascii="Tahoma" w:hAnsi="Tahoma" w:cs="Tahoma"/>
      <w:sz w:val="16"/>
      <w:szCs w:val="16"/>
    </w:rPr>
  </w:style>
  <w:style w:type="paragraph" w:styleId="Listenabsatz">
    <w:name w:val="List Paragraph"/>
    <w:basedOn w:val="Standard"/>
    <w:uiPriority w:val="34"/>
    <w:qFormat/>
    <w:rsid w:val="00BB4C2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627552">
      <w:bodyDiv w:val="1"/>
      <w:marLeft w:val="0"/>
      <w:marRight w:val="0"/>
      <w:marTop w:val="0"/>
      <w:marBottom w:val="0"/>
      <w:divBdr>
        <w:top w:val="none" w:sz="0" w:space="0" w:color="auto"/>
        <w:left w:val="none" w:sz="0" w:space="0" w:color="auto"/>
        <w:bottom w:val="none" w:sz="0" w:space="0" w:color="auto"/>
        <w:right w:val="none" w:sz="0" w:space="0" w:color="auto"/>
      </w:divBdr>
    </w:div>
    <w:div w:id="626356374">
      <w:bodyDiv w:val="1"/>
      <w:marLeft w:val="0"/>
      <w:marRight w:val="0"/>
      <w:marTop w:val="0"/>
      <w:marBottom w:val="0"/>
      <w:divBdr>
        <w:top w:val="none" w:sz="0" w:space="0" w:color="auto"/>
        <w:left w:val="none" w:sz="0" w:space="0" w:color="auto"/>
        <w:bottom w:val="none" w:sz="0" w:space="0" w:color="auto"/>
        <w:right w:val="none" w:sz="0" w:space="0" w:color="auto"/>
      </w:divBdr>
    </w:div>
    <w:div w:id="746652424">
      <w:bodyDiv w:val="1"/>
      <w:marLeft w:val="0"/>
      <w:marRight w:val="0"/>
      <w:marTop w:val="0"/>
      <w:marBottom w:val="0"/>
      <w:divBdr>
        <w:top w:val="none" w:sz="0" w:space="0" w:color="auto"/>
        <w:left w:val="none" w:sz="0" w:space="0" w:color="auto"/>
        <w:bottom w:val="none" w:sz="0" w:space="0" w:color="auto"/>
        <w:right w:val="none" w:sz="0" w:space="0" w:color="auto"/>
      </w:divBdr>
    </w:div>
    <w:div w:id="1253320277">
      <w:bodyDiv w:val="1"/>
      <w:marLeft w:val="0"/>
      <w:marRight w:val="0"/>
      <w:marTop w:val="0"/>
      <w:marBottom w:val="0"/>
      <w:divBdr>
        <w:top w:val="none" w:sz="0" w:space="0" w:color="auto"/>
        <w:left w:val="none" w:sz="0" w:space="0" w:color="auto"/>
        <w:bottom w:val="none" w:sz="0" w:space="0" w:color="auto"/>
        <w:right w:val="none" w:sz="0" w:space="0" w:color="auto"/>
      </w:divBdr>
    </w:div>
    <w:div w:id="19195134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405</Words>
  <Characters>2940</Characters>
  <Application>Microsoft Office Word</Application>
  <DocSecurity>0</DocSecurity>
  <Lines>24</Lines>
  <Paragraphs>6</Paragraphs>
  <ScaleCrop>false</ScaleCrop>
  <HeadingPairs>
    <vt:vector size="2" baseType="variant">
      <vt:variant>
        <vt:lpstr>Titel</vt:lpstr>
      </vt:variant>
      <vt:variant>
        <vt:i4>1</vt:i4>
      </vt:variant>
    </vt:vector>
  </HeadingPairs>
  <TitlesOfParts>
    <vt:vector size="1" baseType="lpstr">
      <vt:lpstr>DER STADTRAT ELLRICH</vt:lpstr>
    </vt:vector>
  </TitlesOfParts>
  <Company>SV Ellrich</Company>
  <LinksUpToDate>false</LinksUpToDate>
  <CharactersWithSpaces>3339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DER STADTRAT ELLRICH</dc:title>
  <dc:creator>dahlmann</dc:creator>
  <cp:lastModifiedBy>Dahlmann, Gabriele</cp:lastModifiedBy>
  <cp:revision>7</cp:revision>
  <cp:lastPrinted>2018-06-06T11:22:00Z</cp:lastPrinted>
  <dcterms:created xsi:type="dcterms:W3CDTF">2018-06-06T08:08:00Z</dcterms:created>
  <dcterms:modified xsi:type="dcterms:W3CDTF">2018-06-11T08:17:00Z</dcterms:modified>
</cp:coreProperties>
</file>